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F5" w:rsidRPr="00D1647C" w:rsidRDefault="00BC36F5" w:rsidP="00176B73">
      <w:r w:rsidRPr="00D1647C">
        <w:rPr>
          <w:noProof/>
          <w:lang w:eastAsia="et-EE"/>
        </w:rPr>
        <w:drawing>
          <wp:inline distT="0" distB="0" distL="0" distR="0">
            <wp:extent cx="3750789" cy="1357561"/>
            <wp:effectExtent l="0" t="0" r="2540" b="0"/>
            <wp:docPr id="1" name="Pilt 1" descr="R:\SEKRETÄR\TFK logo\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EKRETÄR\TFK logo\logo 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3258" cy="1358454"/>
                    </a:xfrm>
                    <a:prstGeom prst="rect">
                      <a:avLst/>
                    </a:prstGeom>
                    <a:noFill/>
                    <a:ln>
                      <a:noFill/>
                    </a:ln>
                  </pic:spPr>
                </pic:pic>
              </a:graphicData>
            </a:graphic>
          </wp:inline>
        </w:drawing>
      </w:r>
    </w:p>
    <w:p w:rsidR="00BC36F5" w:rsidRPr="00D1647C" w:rsidRDefault="00BC36F5" w:rsidP="00D1647C">
      <w:pPr>
        <w:spacing w:line="360" w:lineRule="auto"/>
        <w:jc w:val="center"/>
        <w:rPr>
          <w:rFonts w:ascii="Times New Roman" w:hAnsi="Times New Roman" w:cs="Times New Roman"/>
          <w:b/>
          <w:sz w:val="24"/>
          <w:szCs w:val="24"/>
        </w:rPr>
      </w:pPr>
    </w:p>
    <w:p w:rsidR="00BC36F5" w:rsidRPr="00D1647C" w:rsidRDefault="00BC36F5" w:rsidP="00D1647C">
      <w:pPr>
        <w:spacing w:line="360" w:lineRule="auto"/>
        <w:jc w:val="center"/>
        <w:rPr>
          <w:rFonts w:ascii="Times New Roman" w:hAnsi="Times New Roman" w:cs="Times New Roman"/>
          <w:b/>
          <w:sz w:val="24"/>
          <w:szCs w:val="24"/>
        </w:rPr>
      </w:pPr>
    </w:p>
    <w:p w:rsidR="00BC36F5" w:rsidRPr="00D1647C" w:rsidRDefault="00BC36F5" w:rsidP="00D1647C">
      <w:pPr>
        <w:spacing w:line="360" w:lineRule="auto"/>
        <w:jc w:val="center"/>
        <w:rPr>
          <w:rFonts w:ascii="Times New Roman" w:hAnsi="Times New Roman" w:cs="Times New Roman"/>
          <w:b/>
          <w:sz w:val="24"/>
          <w:szCs w:val="24"/>
        </w:rPr>
      </w:pPr>
    </w:p>
    <w:p w:rsidR="00BC36F5" w:rsidRPr="00D1647C" w:rsidRDefault="00BC36F5" w:rsidP="00D1647C">
      <w:pPr>
        <w:spacing w:line="360" w:lineRule="auto"/>
        <w:jc w:val="center"/>
        <w:rPr>
          <w:rFonts w:ascii="Times New Roman" w:hAnsi="Times New Roman" w:cs="Times New Roman"/>
          <w:b/>
          <w:sz w:val="24"/>
          <w:szCs w:val="24"/>
        </w:rPr>
      </w:pPr>
    </w:p>
    <w:p w:rsidR="00BC36F5" w:rsidRPr="00D1647C" w:rsidRDefault="00BC36F5" w:rsidP="00D1647C">
      <w:pPr>
        <w:spacing w:line="360" w:lineRule="auto"/>
        <w:jc w:val="center"/>
        <w:rPr>
          <w:rFonts w:ascii="Times New Roman" w:hAnsi="Times New Roman" w:cs="Times New Roman"/>
          <w:b/>
          <w:sz w:val="24"/>
          <w:szCs w:val="24"/>
        </w:rPr>
      </w:pPr>
    </w:p>
    <w:p w:rsidR="00BC36F5" w:rsidRPr="00D1647C" w:rsidRDefault="00BC36F5" w:rsidP="00D1647C">
      <w:pPr>
        <w:spacing w:line="360" w:lineRule="auto"/>
        <w:jc w:val="center"/>
        <w:rPr>
          <w:rFonts w:ascii="Times New Roman" w:hAnsi="Times New Roman" w:cs="Times New Roman"/>
          <w:b/>
          <w:sz w:val="40"/>
          <w:szCs w:val="24"/>
        </w:rPr>
      </w:pPr>
      <w:r w:rsidRPr="00D1647C">
        <w:rPr>
          <w:rFonts w:ascii="Times New Roman" w:hAnsi="Times New Roman" w:cs="Times New Roman"/>
          <w:b/>
          <w:sz w:val="40"/>
          <w:szCs w:val="24"/>
        </w:rPr>
        <w:t>TARTU FORSELIUSE KOOLI</w:t>
      </w:r>
    </w:p>
    <w:p w:rsidR="00BC36F5" w:rsidRPr="00D1647C" w:rsidRDefault="00BC36F5" w:rsidP="00D1647C">
      <w:pPr>
        <w:spacing w:line="360" w:lineRule="auto"/>
        <w:jc w:val="center"/>
        <w:rPr>
          <w:rFonts w:ascii="Times New Roman" w:hAnsi="Times New Roman" w:cs="Times New Roman"/>
          <w:b/>
          <w:sz w:val="40"/>
          <w:szCs w:val="24"/>
        </w:rPr>
      </w:pPr>
      <w:r w:rsidRPr="00D1647C">
        <w:rPr>
          <w:rFonts w:ascii="Times New Roman" w:hAnsi="Times New Roman" w:cs="Times New Roman"/>
          <w:b/>
          <w:sz w:val="40"/>
          <w:szCs w:val="24"/>
        </w:rPr>
        <w:t>ARENGUKAVA</w:t>
      </w:r>
    </w:p>
    <w:p w:rsidR="00BC36F5" w:rsidRPr="00D1647C" w:rsidRDefault="00BC36F5" w:rsidP="00D1647C">
      <w:pPr>
        <w:spacing w:line="360" w:lineRule="auto"/>
        <w:jc w:val="center"/>
        <w:rPr>
          <w:rFonts w:ascii="Times New Roman" w:hAnsi="Times New Roman" w:cs="Times New Roman"/>
          <w:b/>
          <w:sz w:val="40"/>
          <w:szCs w:val="24"/>
        </w:rPr>
      </w:pPr>
      <w:r w:rsidRPr="00D1647C">
        <w:rPr>
          <w:rFonts w:ascii="Times New Roman" w:hAnsi="Times New Roman" w:cs="Times New Roman"/>
          <w:b/>
          <w:sz w:val="40"/>
          <w:szCs w:val="24"/>
        </w:rPr>
        <w:t>2017 – 2021</w:t>
      </w:r>
    </w:p>
    <w:p w:rsidR="00BC36F5" w:rsidRPr="00D1647C" w:rsidRDefault="00BC36F5" w:rsidP="00D1647C">
      <w:pPr>
        <w:spacing w:line="360" w:lineRule="auto"/>
        <w:jc w:val="center"/>
        <w:rPr>
          <w:rFonts w:ascii="Times New Roman" w:hAnsi="Times New Roman" w:cs="Times New Roman"/>
          <w:b/>
          <w:sz w:val="24"/>
          <w:szCs w:val="24"/>
        </w:rPr>
      </w:pPr>
    </w:p>
    <w:p w:rsidR="00BC36F5" w:rsidRPr="00D1647C" w:rsidRDefault="00BC36F5" w:rsidP="00D1647C">
      <w:pPr>
        <w:spacing w:line="360" w:lineRule="auto"/>
        <w:jc w:val="center"/>
        <w:rPr>
          <w:rFonts w:ascii="Times New Roman" w:hAnsi="Times New Roman" w:cs="Times New Roman"/>
          <w:b/>
          <w:sz w:val="24"/>
          <w:szCs w:val="24"/>
        </w:rPr>
      </w:pPr>
    </w:p>
    <w:p w:rsidR="00BC36F5" w:rsidRPr="00D1647C" w:rsidRDefault="00BC36F5" w:rsidP="00D1647C">
      <w:pPr>
        <w:spacing w:line="360" w:lineRule="auto"/>
        <w:rPr>
          <w:rFonts w:ascii="Times New Roman" w:hAnsi="Times New Roman" w:cs="Times New Roman"/>
          <w:b/>
          <w:sz w:val="24"/>
          <w:szCs w:val="24"/>
        </w:rPr>
      </w:pPr>
    </w:p>
    <w:p w:rsidR="00BC36F5" w:rsidRPr="00D1647C" w:rsidRDefault="00BC36F5" w:rsidP="00D1647C">
      <w:pPr>
        <w:spacing w:line="360" w:lineRule="auto"/>
        <w:jc w:val="center"/>
        <w:rPr>
          <w:rFonts w:ascii="Times New Roman" w:hAnsi="Times New Roman" w:cs="Times New Roman"/>
          <w:b/>
          <w:sz w:val="24"/>
          <w:szCs w:val="24"/>
        </w:rPr>
      </w:pPr>
    </w:p>
    <w:p w:rsidR="00BC36F5" w:rsidRPr="00D1647C" w:rsidRDefault="00BC36F5" w:rsidP="00D1647C">
      <w:pPr>
        <w:spacing w:line="360" w:lineRule="auto"/>
        <w:jc w:val="center"/>
        <w:rPr>
          <w:rFonts w:ascii="Times New Roman" w:hAnsi="Times New Roman" w:cs="Times New Roman"/>
          <w:b/>
          <w:sz w:val="24"/>
          <w:szCs w:val="24"/>
        </w:rPr>
      </w:pPr>
    </w:p>
    <w:p w:rsidR="00BC36F5" w:rsidRPr="00D1647C" w:rsidRDefault="00BC36F5" w:rsidP="00D1647C">
      <w:pPr>
        <w:spacing w:line="360" w:lineRule="auto"/>
        <w:jc w:val="center"/>
        <w:rPr>
          <w:rFonts w:ascii="Times New Roman" w:hAnsi="Times New Roman" w:cs="Times New Roman"/>
          <w:b/>
          <w:sz w:val="24"/>
          <w:szCs w:val="24"/>
        </w:rPr>
      </w:pPr>
    </w:p>
    <w:p w:rsidR="00BC36F5" w:rsidRDefault="00BC36F5" w:rsidP="00D1647C">
      <w:pPr>
        <w:spacing w:line="360" w:lineRule="auto"/>
        <w:rPr>
          <w:rFonts w:ascii="Times New Roman" w:hAnsi="Times New Roman" w:cs="Times New Roman"/>
          <w:b/>
          <w:sz w:val="24"/>
          <w:szCs w:val="24"/>
        </w:rPr>
      </w:pPr>
    </w:p>
    <w:p w:rsidR="00DD3B3E" w:rsidRDefault="00DD3B3E" w:rsidP="00D1647C">
      <w:pPr>
        <w:spacing w:line="360" w:lineRule="auto"/>
        <w:rPr>
          <w:rFonts w:ascii="Times New Roman" w:hAnsi="Times New Roman" w:cs="Times New Roman"/>
          <w:b/>
          <w:sz w:val="24"/>
          <w:szCs w:val="24"/>
        </w:rPr>
      </w:pPr>
    </w:p>
    <w:p w:rsidR="00DD3B3E" w:rsidRPr="00D1647C" w:rsidRDefault="00DD3B3E" w:rsidP="00D1647C">
      <w:pPr>
        <w:spacing w:line="360" w:lineRule="auto"/>
        <w:rPr>
          <w:rFonts w:ascii="Times New Roman" w:hAnsi="Times New Roman" w:cs="Times New Roman"/>
          <w:b/>
          <w:sz w:val="24"/>
          <w:szCs w:val="24"/>
        </w:rPr>
      </w:pPr>
    </w:p>
    <w:p w:rsidR="00BC36F5" w:rsidRPr="00D1647C" w:rsidRDefault="00BC36F5" w:rsidP="00D1647C">
      <w:pPr>
        <w:spacing w:line="360" w:lineRule="auto"/>
        <w:jc w:val="center"/>
        <w:rPr>
          <w:rFonts w:ascii="Times New Roman" w:hAnsi="Times New Roman" w:cs="Times New Roman"/>
          <w:b/>
          <w:sz w:val="24"/>
          <w:szCs w:val="24"/>
        </w:rPr>
      </w:pPr>
    </w:p>
    <w:p w:rsidR="00BC36F5" w:rsidRPr="00D1647C" w:rsidRDefault="00BC36F5" w:rsidP="00D1647C">
      <w:pPr>
        <w:spacing w:line="360" w:lineRule="auto"/>
        <w:jc w:val="center"/>
        <w:rPr>
          <w:rFonts w:ascii="Times New Roman" w:hAnsi="Times New Roman" w:cs="Times New Roman"/>
          <w:b/>
          <w:sz w:val="24"/>
          <w:szCs w:val="24"/>
        </w:rPr>
      </w:pPr>
      <w:r w:rsidRPr="00D1647C">
        <w:rPr>
          <w:rFonts w:ascii="Times New Roman" w:hAnsi="Times New Roman" w:cs="Times New Roman"/>
          <w:b/>
          <w:sz w:val="32"/>
          <w:szCs w:val="24"/>
        </w:rPr>
        <w:t>Tartu 2016</w:t>
      </w:r>
    </w:p>
    <w:p w:rsidR="005022E3" w:rsidRPr="00D1647C" w:rsidRDefault="005022E3" w:rsidP="00D1647C">
      <w:pPr>
        <w:spacing w:line="360" w:lineRule="auto"/>
        <w:rPr>
          <w:rFonts w:ascii="Times New Roman" w:hAnsi="Times New Roman" w:cs="Times New Roman"/>
          <w:sz w:val="24"/>
          <w:szCs w:val="24"/>
        </w:rPr>
      </w:pPr>
    </w:p>
    <w:p w:rsidR="00C00266" w:rsidRDefault="00C00266" w:rsidP="00D1647C">
      <w:pPr>
        <w:autoSpaceDE w:val="0"/>
        <w:autoSpaceDN w:val="0"/>
        <w:adjustRightInd w:val="0"/>
        <w:spacing w:after="0" w:line="360" w:lineRule="auto"/>
        <w:jc w:val="both"/>
        <w:rPr>
          <w:rFonts w:ascii="Times New Roman" w:hAnsi="Times New Roman" w:cs="Times New Roman"/>
          <w:b/>
          <w:bCs/>
          <w:sz w:val="28"/>
          <w:szCs w:val="20"/>
        </w:rPr>
      </w:pPr>
    </w:p>
    <w:p w:rsidR="00C00266" w:rsidRDefault="00C00266" w:rsidP="00D1647C">
      <w:pPr>
        <w:autoSpaceDE w:val="0"/>
        <w:autoSpaceDN w:val="0"/>
        <w:adjustRightInd w:val="0"/>
        <w:spacing w:after="0" w:line="360" w:lineRule="auto"/>
        <w:jc w:val="both"/>
        <w:rPr>
          <w:rFonts w:ascii="Times New Roman" w:hAnsi="Times New Roman" w:cs="Times New Roman"/>
          <w:b/>
          <w:bCs/>
          <w:sz w:val="28"/>
          <w:szCs w:val="20"/>
        </w:rPr>
      </w:pPr>
    </w:p>
    <w:p w:rsidR="00A94457" w:rsidRPr="00D1647C" w:rsidRDefault="00BC36F5" w:rsidP="00D1647C">
      <w:pPr>
        <w:autoSpaceDE w:val="0"/>
        <w:autoSpaceDN w:val="0"/>
        <w:adjustRightInd w:val="0"/>
        <w:spacing w:after="0" w:line="360" w:lineRule="auto"/>
        <w:jc w:val="both"/>
        <w:rPr>
          <w:rFonts w:ascii="Times New Roman" w:hAnsi="Times New Roman" w:cs="Times New Roman"/>
          <w:b/>
          <w:bCs/>
          <w:sz w:val="28"/>
          <w:szCs w:val="20"/>
        </w:rPr>
      </w:pPr>
      <w:r w:rsidRPr="00D1647C">
        <w:rPr>
          <w:rFonts w:ascii="Times New Roman" w:hAnsi="Times New Roman" w:cs="Times New Roman"/>
          <w:b/>
          <w:bCs/>
          <w:sz w:val="28"/>
          <w:szCs w:val="20"/>
        </w:rPr>
        <w:t>SISUKORD</w:t>
      </w:r>
    </w:p>
    <w:sdt>
      <w:sdtPr>
        <w:rPr>
          <w:rFonts w:ascii="Times New Roman" w:eastAsiaTheme="minorHAnsi" w:hAnsi="Times New Roman" w:cs="Times New Roman"/>
          <w:b w:val="0"/>
          <w:bCs w:val="0"/>
          <w:color w:val="auto"/>
          <w:sz w:val="22"/>
          <w:szCs w:val="22"/>
          <w:lang w:eastAsia="en-US"/>
        </w:rPr>
        <w:id w:val="1787537818"/>
        <w:docPartObj>
          <w:docPartGallery w:val="Table of Contents"/>
          <w:docPartUnique/>
        </w:docPartObj>
      </w:sdtPr>
      <w:sdtContent>
        <w:p w:rsidR="00F36429" w:rsidRPr="00D1647C" w:rsidRDefault="00F36429" w:rsidP="00D1647C">
          <w:pPr>
            <w:pStyle w:val="TOCHeading"/>
            <w:spacing w:line="360" w:lineRule="auto"/>
            <w:rPr>
              <w:rFonts w:ascii="Times New Roman" w:hAnsi="Times New Roman" w:cs="Times New Roman"/>
              <w:color w:val="auto"/>
              <w:sz w:val="24"/>
              <w:szCs w:val="24"/>
            </w:rPr>
          </w:pPr>
        </w:p>
        <w:p w:rsidR="005D428C" w:rsidRPr="00D1647C" w:rsidRDefault="00AF79E0" w:rsidP="00D1647C">
          <w:pPr>
            <w:pStyle w:val="TOC1"/>
            <w:tabs>
              <w:tab w:val="left" w:pos="440"/>
              <w:tab w:val="right" w:leader="dot" w:pos="9062"/>
            </w:tabs>
            <w:spacing w:line="360" w:lineRule="auto"/>
            <w:rPr>
              <w:rFonts w:ascii="Times New Roman" w:eastAsiaTheme="minorEastAsia" w:hAnsi="Times New Roman" w:cs="Times New Roman"/>
              <w:noProof/>
              <w:sz w:val="24"/>
              <w:szCs w:val="24"/>
              <w:lang w:eastAsia="et-EE"/>
            </w:rPr>
          </w:pPr>
          <w:r w:rsidRPr="00AF79E0">
            <w:rPr>
              <w:rFonts w:ascii="Times New Roman" w:hAnsi="Times New Roman" w:cs="Times New Roman"/>
              <w:sz w:val="24"/>
              <w:szCs w:val="24"/>
            </w:rPr>
            <w:fldChar w:fldCharType="begin"/>
          </w:r>
          <w:r w:rsidR="00F36429" w:rsidRPr="00D1647C">
            <w:rPr>
              <w:rFonts w:ascii="Times New Roman" w:hAnsi="Times New Roman" w:cs="Times New Roman"/>
              <w:sz w:val="24"/>
              <w:szCs w:val="24"/>
            </w:rPr>
            <w:instrText xml:space="preserve"> TOC \o "1-3" \h \z \u </w:instrText>
          </w:r>
          <w:r w:rsidRPr="00AF79E0">
            <w:rPr>
              <w:rFonts w:ascii="Times New Roman" w:hAnsi="Times New Roman" w:cs="Times New Roman"/>
              <w:sz w:val="24"/>
              <w:szCs w:val="24"/>
            </w:rPr>
            <w:fldChar w:fldCharType="separate"/>
          </w:r>
          <w:hyperlink w:anchor="_Toc461187936" w:history="1">
            <w:r w:rsidR="005D428C" w:rsidRPr="00D1647C">
              <w:rPr>
                <w:rStyle w:val="Hyperlink"/>
                <w:rFonts w:ascii="Times New Roman" w:hAnsi="Times New Roman" w:cs="Times New Roman"/>
                <w:b/>
                <w:noProof/>
                <w:sz w:val="24"/>
                <w:szCs w:val="24"/>
              </w:rPr>
              <w:t>I</w:t>
            </w:r>
            <w:r w:rsidR="005D428C" w:rsidRPr="00D1647C">
              <w:rPr>
                <w:rFonts w:ascii="Times New Roman" w:eastAsiaTheme="minorEastAsia" w:hAnsi="Times New Roman" w:cs="Times New Roman"/>
                <w:b/>
                <w:noProof/>
                <w:sz w:val="24"/>
                <w:szCs w:val="24"/>
                <w:lang w:eastAsia="et-EE"/>
              </w:rPr>
              <w:tab/>
            </w:r>
            <w:r w:rsidR="005D428C" w:rsidRPr="00D1647C">
              <w:rPr>
                <w:rStyle w:val="Hyperlink"/>
                <w:rFonts w:ascii="Times New Roman" w:hAnsi="Times New Roman" w:cs="Times New Roman"/>
                <w:b/>
                <w:noProof/>
                <w:sz w:val="24"/>
                <w:szCs w:val="24"/>
              </w:rPr>
              <w:t>SISSEJUHATUS</w:t>
            </w:r>
            <w:r w:rsidR="005D428C" w:rsidRPr="00D1647C">
              <w:rPr>
                <w:rFonts w:ascii="Times New Roman" w:hAnsi="Times New Roman" w:cs="Times New Roman"/>
                <w:noProof/>
                <w:webHidden/>
                <w:sz w:val="24"/>
                <w:szCs w:val="24"/>
              </w:rPr>
              <w:tab/>
            </w:r>
            <w:r w:rsidRPr="00D1647C">
              <w:rPr>
                <w:rFonts w:ascii="Times New Roman" w:hAnsi="Times New Roman" w:cs="Times New Roman"/>
                <w:noProof/>
                <w:webHidden/>
                <w:sz w:val="24"/>
                <w:szCs w:val="24"/>
              </w:rPr>
              <w:fldChar w:fldCharType="begin"/>
            </w:r>
            <w:r w:rsidR="005D428C" w:rsidRPr="00D1647C">
              <w:rPr>
                <w:rFonts w:ascii="Times New Roman" w:hAnsi="Times New Roman" w:cs="Times New Roman"/>
                <w:noProof/>
                <w:webHidden/>
                <w:sz w:val="24"/>
                <w:szCs w:val="24"/>
              </w:rPr>
              <w:instrText xml:space="preserve"> PAGEREF _Toc461187936 \h </w:instrText>
            </w:r>
            <w:r w:rsidRPr="00D1647C">
              <w:rPr>
                <w:rFonts w:ascii="Times New Roman" w:hAnsi="Times New Roman" w:cs="Times New Roman"/>
                <w:noProof/>
                <w:webHidden/>
                <w:sz w:val="24"/>
                <w:szCs w:val="24"/>
              </w:rPr>
            </w:r>
            <w:r w:rsidRPr="00D1647C">
              <w:rPr>
                <w:rFonts w:ascii="Times New Roman" w:hAnsi="Times New Roman" w:cs="Times New Roman"/>
                <w:noProof/>
                <w:webHidden/>
                <w:sz w:val="24"/>
                <w:szCs w:val="24"/>
              </w:rPr>
              <w:fldChar w:fldCharType="separate"/>
            </w:r>
            <w:r w:rsidR="00B501C5">
              <w:rPr>
                <w:rFonts w:ascii="Times New Roman" w:hAnsi="Times New Roman" w:cs="Times New Roman"/>
                <w:noProof/>
                <w:webHidden/>
                <w:sz w:val="24"/>
                <w:szCs w:val="24"/>
              </w:rPr>
              <w:t>3</w:t>
            </w:r>
            <w:r w:rsidRPr="00D1647C">
              <w:rPr>
                <w:rFonts w:ascii="Times New Roman" w:hAnsi="Times New Roman" w:cs="Times New Roman"/>
                <w:noProof/>
                <w:webHidden/>
                <w:sz w:val="24"/>
                <w:szCs w:val="24"/>
              </w:rPr>
              <w:fldChar w:fldCharType="end"/>
            </w:r>
          </w:hyperlink>
        </w:p>
        <w:p w:rsidR="005D428C" w:rsidRPr="00D1647C" w:rsidRDefault="00AF79E0" w:rsidP="00D1647C">
          <w:pPr>
            <w:pStyle w:val="TOC1"/>
            <w:tabs>
              <w:tab w:val="left" w:pos="440"/>
              <w:tab w:val="right" w:leader="dot" w:pos="9062"/>
            </w:tabs>
            <w:spacing w:line="360" w:lineRule="auto"/>
            <w:rPr>
              <w:rFonts w:ascii="Times New Roman" w:eastAsiaTheme="minorEastAsia" w:hAnsi="Times New Roman" w:cs="Times New Roman"/>
              <w:noProof/>
              <w:sz w:val="24"/>
              <w:szCs w:val="24"/>
              <w:lang w:eastAsia="et-EE"/>
            </w:rPr>
          </w:pPr>
          <w:hyperlink w:anchor="_Toc461187937" w:history="1">
            <w:r w:rsidR="005D428C" w:rsidRPr="00D1647C">
              <w:rPr>
                <w:rStyle w:val="Hyperlink"/>
                <w:rFonts w:ascii="Times New Roman" w:hAnsi="Times New Roman" w:cs="Times New Roman"/>
                <w:b/>
                <w:noProof/>
                <w:sz w:val="24"/>
                <w:szCs w:val="24"/>
              </w:rPr>
              <w:t>II</w:t>
            </w:r>
            <w:r w:rsidR="005D428C" w:rsidRPr="00D1647C">
              <w:rPr>
                <w:rFonts w:ascii="Times New Roman" w:eastAsiaTheme="minorEastAsia" w:hAnsi="Times New Roman" w:cs="Times New Roman"/>
                <w:b/>
                <w:noProof/>
                <w:sz w:val="24"/>
                <w:szCs w:val="24"/>
                <w:lang w:eastAsia="et-EE"/>
              </w:rPr>
              <w:tab/>
            </w:r>
            <w:r w:rsidR="005D428C" w:rsidRPr="00D1647C">
              <w:rPr>
                <w:rStyle w:val="Hyperlink"/>
                <w:rFonts w:ascii="Times New Roman" w:hAnsi="Times New Roman" w:cs="Times New Roman"/>
                <w:b/>
                <w:noProof/>
                <w:sz w:val="24"/>
                <w:szCs w:val="24"/>
              </w:rPr>
              <w:t>LÄHTEALUSED</w:t>
            </w:r>
            <w:r w:rsidR="005D428C" w:rsidRPr="00D1647C">
              <w:rPr>
                <w:rFonts w:ascii="Times New Roman" w:hAnsi="Times New Roman" w:cs="Times New Roman"/>
                <w:noProof/>
                <w:webHidden/>
                <w:sz w:val="24"/>
                <w:szCs w:val="24"/>
              </w:rPr>
              <w:tab/>
            </w:r>
            <w:r w:rsidRPr="00D1647C">
              <w:rPr>
                <w:rFonts w:ascii="Times New Roman" w:hAnsi="Times New Roman" w:cs="Times New Roman"/>
                <w:noProof/>
                <w:webHidden/>
                <w:sz w:val="24"/>
                <w:szCs w:val="24"/>
              </w:rPr>
              <w:fldChar w:fldCharType="begin"/>
            </w:r>
            <w:r w:rsidR="005D428C" w:rsidRPr="00D1647C">
              <w:rPr>
                <w:rFonts w:ascii="Times New Roman" w:hAnsi="Times New Roman" w:cs="Times New Roman"/>
                <w:noProof/>
                <w:webHidden/>
                <w:sz w:val="24"/>
                <w:szCs w:val="24"/>
              </w:rPr>
              <w:instrText xml:space="preserve"> PAGEREF _Toc461187937 \h </w:instrText>
            </w:r>
            <w:r w:rsidRPr="00D1647C">
              <w:rPr>
                <w:rFonts w:ascii="Times New Roman" w:hAnsi="Times New Roman" w:cs="Times New Roman"/>
                <w:noProof/>
                <w:webHidden/>
                <w:sz w:val="24"/>
                <w:szCs w:val="24"/>
              </w:rPr>
            </w:r>
            <w:r w:rsidRPr="00D1647C">
              <w:rPr>
                <w:rFonts w:ascii="Times New Roman" w:hAnsi="Times New Roman" w:cs="Times New Roman"/>
                <w:noProof/>
                <w:webHidden/>
                <w:sz w:val="24"/>
                <w:szCs w:val="24"/>
              </w:rPr>
              <w:fldChar w:fldCharType="separate"/>
            </w:r>
            <w:r w:rsidR="00B501C5">
              <w:rPr>
                <w:rFonts w:ascii="Times New Roman" w:hAnsi="Times New Roman" w:cs="Times New Roman"/>
                <w:noProof/>
                <w:webHidden/>
                <w:sz w:val="24"/>
                <w:szCs w:val="24"/>
              </w:rPr>
              <w:t>4</w:t>
            </w:r>
            <w:r w:rsidRPr="00D1647C">
              <w:rPr>
                <w:rFonts w:ascii="Times New Roman" w:hAnsi="Times New Roman" w:cs="Times New Roman"/>
                <w:noProof/>
                <w:webHidden/>
                <w:sz w:val="24"/>
                <w:szCs w:val="24"/>
              </w:rPr>
              <w:fldChar w:fldCharType="end"/>
            </w:r>
          </w:hyperlink>
        </w:p>
        <w:p w:rsidR="005D428C" w:rsidRPr="00D1647C" w:rsidRDefault="00AF79E0" w:rsidP="00D1647C">
          <w:pPr>
            <w:pStyle w:val="TOC1"/>
            <w:tabs>
              <w:tab w:val="right" w:leader="dot" w:pos="9062"/>
            </w:tabs>
            <w:spacing w:line="360" w:lineRule="auto"/>
            <w:rPr>
              <w:rFonts w:ascii="Times New Roman" w:eastAsiaTheme="minorEastAsia" w:hAnsi="Times New Roman" w:cs="Times New Roman"/>
              <w:noProof/>
              <w:sz w:val="24"/>
              <w:szCs w:val="24"/>
              <w:lang w:eastAsia="et-EE"/>
            </w:rPr>
          </w:pPr>
          <w:hyperlink w:anchor="_Toc461187938" w:history="1">
            <w:r w:rsidR="005D428C" w:rsidRPr="00D1647C">
              <w:rPr>
                <w:rStyle w:val="Hyperlink"/>
                <w:rFonts w:ascii="Times New Roman" w:hAnsi="Times New Roman" w:cs="Times New Roman"/>
                <w:b/>
                <w:noProof/>
                <w:sz w:val="24"/>
                <w:szCs w:val="24"/>
              </w:rPr>
              <w:t>Sisehindamise võtmealad</w:t>
            </w:r>
            <w:r w:rsidR="005D428C" w:rsidRPr="00D1647C">
              <w:rPr>
                <w:rFonts w:ascii="Times New Roman" w:hAnsi="Times New Roman" w:cs="Times New Roman"/>
                <w:noProof/>
                <w:webHidden/>
                <w:sz w:val="24"/>
                <w:szCs w:val="24"/>
              </w:rPr>
              <w:tab/>
            </w:r>
            <w:r w:rsidRPr="00D1647C">
              <w:rPr>
                <w:rFonts w:ascii="Times New Roman" w:hAnsi="Times New Roman" w:cs="Times New Roman"/>
                <w:noProof/>
                <w:webHidden/>
                <w:sz w:val="24"/>
                <w:szCs w:val="24"/>
              </w:rPr>
              <w:fldChar w:fldCharType="begin"/>
            </w:r>
            <w:r w:rsidR="005D428C" w:rsidRPr="00D1647C">
              <w:rPr>
                <w:rFonts w:ascii="Times New Roman" w:hAnsi="Times New Roman" w:cs="Times New Roman"/>
                <w:noProof/>
                <w:webHidden/>
                <w:sz w:val="24"/>
                <w:szCs w:val="24"/>
              </w:rPr>
              <w:instrText xml:space="preserve"> PAGEREF _Toc461187938 \h </w:instrText>
            </w:r>
            <w:r w:rsidRPr="00D1647C">
              <w:rPr>
                <w:rFonts w:ascii="Times New Roman" w:hAnsi="Times New Roman" w:cs="Times New Roman"/>
                <w:noProof/>
                <w:webHidden/>
                <w:sz w:val="24"/>
                <w:szCs w:val="24"/>
              </w:rPr>
            </w:r>
            <w:r w:rsidRPr="00D1647C">
              <w:rPr>
                <w:rFonts w:ascii="Times New Roman" w:hAnsi="Times New Roman" w:cs="Times New Roman"/>
                <w:noProof/>
                <w:webHidden/>
                <w:sz w:val="24"/>
                <w:szCs w:val="24"/>
              </w:rPr>
              <w:fldChar w:fldCharType="separate"/>
            </w:r>
            <w:r w:rsidR="00B501C5">
              <w:rPr>
                <w:rFonts w:ascii="Times New Roman" w:hAnsi="Times New Roman" w:cs="Times New Roman"/>
                <w:noProof/>
                <w:webHidden/>
                <w:sz w:val="24"/>
                <w:szCs w:val="24"/>
              </w:rPr>
              <w:t>4</w:t>
            </w:r>
            <w:r w:rsidRPr="00D1647C">
              <w:rPr>
                <w:rFonts w:ascii="Times New Roman" w:hAnsi="Times New Roman" w:cs="Times New Roman"/>
                <w:noProof/>
                <w:webHidden/>
                <w:sz w:val="24"/>
                <w:szCs w:val="24"/>
              </w:rPr>
              <w:fldChar w:fldCharType="end"/>
            </w:r>
          </w:hyperlink>
        </w:p>
        <w:p w:rsidR="005D428C" w:rsidRPr="00D1647C" w:rsidRDefault="00AF79E0" w:rsidP="00D1647C">
          <w:pPr>
            <w:pStyle w:val="TOC2"/>
            <w:tabs>
              <w:tab w:val="right" w:leader="dot" w:pos="9062"/>
            </w:tabs>
            <w:spacing w:line="360" w:lineRule="auto"/>
            <w:rPr>
              <w:rFonts w:ascii="Times New Roman" w:eastAsiaTheme="minorEastAsia" w:hAnsi="Times New Roman" w:cs="Times New Roman"/>
              <w:noProof/>
              <w:sz w:val="24"/>
              <w:szCs w:val="24"/>
              <w:lang w:eastAsia="et-EE"/>
            </w:rPr>
          </w:pPr>
          <w:hyperlink w:anchor="_Toc461187939" w:history="1">
            <w:r w:rsidR="005D428C" w:rsidRPr="00D1647C">
              <w:rPr>
                <w:rStyle w:val="Hyperlink"/>
                <w:rFonts w:ascii="Times New Roman" w:hAnsi="Times New Roman" w:cs="Times New Roman"/>
                <w:noProof/>
                <w:sz w:val="24"/>
                <w:szCs w:val="24"/>
              </w:rPr>
              <w:t>1. Eestvedamine ja juhtimine</w:t>
            </w:r>
            <w:r w:rsidR="005D428C" w:rsidRPr="00D1647C">
              <w:rPr>
                <w:rFonts w:ascii="Times New Roman" w:hAnsi="Times New Roman" w:cs="Times New Roman"/>
                <w:noProof/>
                <w:webHidden/>
                <w:sz w:val="24"/>
                <w:szCs w:val="24"/>
              </w:rPr>
              <w:tab/>
            </w:r>
            <w:r w:rsidRPr="00D1647C">
              <w:rPr>
                <w:rFonts w:ascii="Times New Roman" w:hAnsi="Times New Roman" w:cs="Times New Roman"/>
                <w:noProof/>
                <w:webHidden/>
                <w:sz w:val="24"/>
                <w:szCs w:val="24"/>
              </w:rPr>
              <w:fldChar w:fldCharType="begin"/>
            </w:r>
            <w:r w:rsidR="005D428C" w:rsidRPr="00D1647C">
              <w:rPr>
                <w:rFonts w:ascii="Times New Roman" w:hAnsi="Times New Roman" w:cs="Times New Roman"/>
                <w:noProof/>
                <w:webHidden/>
                <w:sz w:val="24"/>
                <w:szCs w:val="24"/>
              </w:rPr>
              <w:instrText xml:space="preserve"> PAGEREF _Toc461187939 \h </w:instrText>
            </w:r>
            <w:r w:rsidRPr="00D1647C">
              <w:rPr>
                <w:rFonts w:ascii="Times New Roman" w:hAnsi="Times New Roman" w:cs="Times New Roman"/>
                <w:noProof/>
                <w:webHidden/>
                <w:sz w:val="24"/>
                <w:szCs w:val="24"/>
              </w:rPr>
            </w:r>
            <w:r w:rsidRPr="00D1647C">
              <w:rPr>
                <w:rFonts w:ascii="Times New Roman" w:hAnsi="Times New Roman" w:cs="Times New Roman"/>
                <w:noProof/>
                <w:webHidden/>
                <w:sz w:val="24"/>
                <w:szCs w:val="24"/>
              </w:rPr>
              <w:fldChar w:fldCharType="separate"/>
            </w:r>
            <w:r w:rsidR="00B501C5">
              <w:rPr>
                <w:rFonts w:ascii="Times New Roman" w:hAnsi="Times New Roman" w:cs="Times New Roman"/>
                <w:noProof/>
                <w:webHidden/>
                <w:sz w:val="24"/>
                <w:szCs w:val="24"/>
              </w:rPr>
              <w:t>4</w:t>
            </w:r>
            <w:r w:rsidRPr="00D1647C">
              <w:rPr>
                <w:rFonts w:ascii="Times New Roman" w:hAnsi="Times New Roman" w:cs="Times New Roman"/>
                <w:noProof/>
                <w:webHidden/>
                <w:sz w:val="24"/>
                <w:szCs w:val="24"/>
              </w:rPr>
              <w:fldChar w:fldCharType="end"/>
            </w:r>
          </w:hyperlink>
        </w:p>
        <w:p w:rsidR="005D428C" w:rsidRPr="00D1647C" w:rsidRDefault="00AF79E0" w:rsidP="00D1647C">
          <w:pPr>
            <w:pStyle w:val="TOC2"/>
            <w:tabs>
              <w:tab w:val="right" w:leader="dot" w:pos="9062"/>
            </w:tabs>
            <w:spacing w:line="360" w:lineRule="auto"/>
            <w:rPr>
              <w:rFonts w:ascii="Times New Roman" w:eastAsiaTheme="minorEastAsia" w:hAnsi="Times New Roman" w:cs="Times New Roman"/>
              <w:noProof/>
              <w:sz w:val="24"/>
              <w:szCs w:val="24"/>
              <w:lang w:eastAsia="et-EE"/>
            </w:rPr>
          </w:pPr>
          <w:hyperlink w:anchor="_Toc461187940" w:history="1">
            <w:r w:rsidR="005D428C" w:rsidRPr="00D1647C">
              <w:rPr>
                <w:rStyle w:val="Hyperlink"/>
                <w:rFonts w:ascii="Times New Roman" w:hAnsi="Times New Roman" w:cs="Times New Roman"/>
                <w:noProof/>
                <w:sz w:val="24"/>
                <w:szCs w:val="24"/>
              </w:rPr>
              <w:t>2. Personalijuhtimine</w:t>
            </w:r>
            <w:r w:rsidR="005D428C" w:rsidRPr="00D1647C">
              <w:rPr>
                <w:rFonts w:ascii="Times New Roman" w:hAnsi="Times New Roman" w:cs="Times New Roman"/>
                <w:noProof/>
                <w:webHidden/>
                <w:sz w:val="24"/>
                <w:szCs w:val="24"/>
              </w:rPr>
              <w:tab/>
            </w:r>
            <w:r w:rsidRPr="00D1647C">
              <w:rPr>
                <w:rFonts w:ascii="Times New Roman" w:hAnsi="Times New Roman" w:cs="Times New Roman"/>
                <w:noProof/>
                <w:webHidden/>
                <w:sz w:val="24"/>
                <w:szCs w:val="24"/>
              </w:rPr>
              <w:fldChar w:fldCharType="begin"/>
            </w:r>
            <w:r w:rsidR="005D428C" w:rsidRPr="00D1647C">
              <w:rPr>
                <w:rFonts w:ascii="Times New Roman" w:hAnsi="Times New Roman" w:cs="Times New Roman"/>
                <w:noProof/>
                <w:webHidden/>
                <w:sz w:val="24"/>
                <w:szCs w:val="24"/>
              </w:rPr>
              <w:instrText xml:space="preserve"> PAGEREF _Toc461187940 \h </w:instrText>
            </w:r>
            <w:r w:rsidRPr="00D1647C">
              <w:rPr>
                <w:rFonts w:ascii="Times New Roman" w:hAnsi="Times New Roman" w:cs="Times New Roman"/>
                <w:noProof/>
                <w:webHidden/>
                <w:sz w:val="24"/>
                <w:szCs w:val="24"/>
              </w:rPr>
            </w:r>
            <w:r w:rsidRPr="00D1647C">
              <w:rPr>
                <w:rFonts w:ascii="Times New Roman" w:hAnsi="Times New Roman" w:cs="Times New Roman"/>
                <w:noProof/>
                <w:webHidden/>
                <w:sz w:val="24"/>
                <w:szCs w:val="24"/>
              </w:rPr>
              <w:fldChar w:fldCharType="separate"/>
            </w:r>
            <w:r w:rsidR="00B501C5">
              <w:rPr>
                <w:rFonts w:ascii="Times New Roman" w:hAnsi="Times New Roman" w:cs="Times New Roman"/>
                <w:noProof/>
                <w:webHidden/>
                <w:sz w:val="24"/>
                <w:szCs w:val="24"/>
              </w:rPr>
              <w:t>5</w:t>
            </w:r>
            <w:r w:rsidRPr="00D1647C">
              <w:rPr>
                <w:rFonts w:ascii="Times New Roman" w:hAnsi="Times New Roman" w:cs="Times New Roman"/>
                <w:noProof/>
                <w:webHidden/>
                <w:sz w:val="24"/>
                <w:szCs w:val="24"/>
              </w:rPr>
              <w:fldChar w:fldCharType="end"/>
            </w:r>
          </w:hyperlink>
        </w:p>
        <w:p w:rsidR="005D428C" w:rsidRPr="00D1647C" w:rsidRDefault="00AF79E0" w:rsidP="00D1647C">
          <w:pPr>
            <w:pStyle w:val="TOC2"/>
            <w:tabs>
              <w:tab w:val="right" w:leader="dot" w:pos="9062"/>
            </w:tabs>
            <w:spacing w:line="360" w:lineRule="auto"/>
            <w:rPr>
              <w:rFonts w:ascii="Times New Roman" w:eastAsiaTheme="minorEastAsia" w:hAnsi="Times New Roman" w:cs="Times New Roman"/>
              <w:noProof/>
              <w:sz w:val="24"/>
              <w:szCs w:val="24"/>
              <w:lang w:eastAsia="et-EE"/>
            </w:rPr>
          </w:pPr>
          <w:hyperlink w:anchor="_Toc461187941" w:history="1">
            <w:r w:rsidR="005D428C" w:rsidRPr="00D1647C">
              <w:rPr>
                <w:rStyle w:val="Hyperlink"/>
                <w:rFonts w:ascii="Times New Roman" w:hAnsi="Times New Roman" w:cs="Times New Roman"/>
                <w:noProof/>
                <w:sz w:val="24"/>
                <w:szCs w:val="24"/>
              </w:rPr>
              <w:t>3. Ressursside juhtimine</w:t>
            </w:r>
            <w:r w:rsidR="005D428C" w:rsidRPr="00D1647C">
              <w:rPr>
                <w:rFonts w:ascii="Times New Roman" w:hAnsi="Times New Roman" w:cs="Times New Roman"/>
                <w:noProof/>
                <w:webHidden/>
                <w:sz w:val="24"/>
                <w:szCs w:val="24"/>
              </w:rPr>
              <w:tab/>
            </w:r>
            <w:r w:rsidRPr="00D1647C">
              <w:rPr>
                <w:rFonts w:ascii="Times New Roman" w:hAnsi="Times New Roman" w:cs="Times New Roman"/>
                <w:noProof/>
                <w:webHidden/>
                <w:sz w:val="24"/>
                <w:szCs w:val="24"/>
              </w:rPr>
              <w:fldChar w:fldCharType="begin"/>
            </w:r>
            <w:r w:rsidR="005D428C" w:rsidRPr="00D1647C">
              <w:rPr>
                <w:rFonts w:ascii="Times New Roman" w:hAnsi="Times New Roman" w:cs="Times New Roman"/>
                <w:noProof/>
                <w:webHidden/>
                <w:sz w:val="24"/>
                <w:szCs w:val="24"/>
              </w:rPr>
              <w:instrText xml:space="preserve"> PAGEREF _Toc461187941 \h </w:instrText>
            </w:r>
            <w:r w:rsidRPr="00D1647C">
              <w:rPr>
                <w:rFonts w:ascii="Times New Roman" w:hAnsi="Times New Roman" w:cs="Times New Roman"/>
                <w:noProof/>
                <w:webHidden/>
                <w:sz w:val="24"/>
                <w:szCs w:val="24"/>
              </w:rPr>
            </w:r>
            <w:r w:rsidRPr="00D1647C">
              <w:rPr>
                <w:rFonts w:ascii="Times New Roman" w:hAnsi="Times New Roman" w:cs="Times New Roman"/>
                <w:noProof/>
                <w:webHidden/>
                <w:sz w:val="24"/>
                <w:szCs w:val="24"/>
              </w:rPr>
              <w:fldChar w:fldCharType="separate"/>
            </w:r>
            <w:r w:rsidR="00B501C5">
              <w:rPr>
                <w:rFonts w:ascii="Times New Roman" w:hAnsi="Times New Roman" w:cs="Times New Roman"/>
                <w:noProof/>
                <w:webHidden/>
                <w:sz w:val="24"/>
                <w:szCs w:val="24"/>
              </w:rPr>
              <w:t>6</w:t>
            </w:r>
            <w:r w:rsidRPr="00D1647C">
              <w:rPr>
                <w:rFonts w:ascii="Times New Roman" w:hAnsi="Times New Roman" w:cs="Times New Roman"/>
                <w:noProof/>
                <w:webHidden/>
                <w:sz w:val="24"/>
                <w:szCs w:val="24"/>
              </w:rPr>
              <w:fldChar w:fldCharType="end"/>
            </w:r>
          </w:hyperlink>
        </w:p>
        <w:p w:rsidR="005D428C" w:rsidRPr="00D1647C" w:rsidRDefault="00AF79E0" w:rsidP="00D1647C">
          <w:pPr>
            <w:pStyle w:val="TOC2"/>
            <w:tabs>
              <w:tab w:val="right" w:leader="dot" w:pos="9062"/>
            </w:tabs>
            <w:spacing w:line="360" w:lineRule="auto"/>
            <w:rPr>
              <w:rFonts w:ascii="Times New Roman" w:eastAsiaTheme="minorEastAsia" w:hAnsi="Times New Roman" w:cs="Times New Roman"/>
              <w:noProof/>
              <w:sz w:val="24"/>
              <w:szCs w:val="24"/>
              <w:lang w:eastAsia="et-EE"/>
            </w:rPr>
          </w:pPr>
          <w:hyperlink w:anchor="_Toc461187942" w:history="1">
            <w:r w:rsidR="005D428C" w:rsidRPr="00D1647C">
              <w:rPr>
                <w:rStyle w:val="Hyperlink"/>
                <w:rFonts w:ascii="Times New Roman" w:hAnsi="Times New Roman" w:cs="Times New Roman"/>
                <w:noProof/>
                <w:sz w:val="24"/>
                <w:szCs w:val="24"/>
              </w:rPr>
              <w:t>4. Õppe- ja kasvatusprotsess</w:t>
            </w:r>
            <w:r w:rsidR="005D428C" w:rsidRPr="00D1647C">
              <w:rPr>
                <w:rFonts w:ascii="Times New Roman" w:hAnsi="Times New Roman" w:cs="Times New Roman"/>
                <w:noProof/>
                <w:webHidden/>
                <w:sz w:val="24"/>
                <w:szCs w:val="24"/>
              </w:rPr>
              <w:tab/>
            </w:r>
            <w:r w:rsidRPr="00D1647C">
              <w:rPr>
                <w:rFonts w:ascii="Times New Roman" w:hAnsi="Times New Roman" w:cs="Times New Roman"/>
                <w:noProof/>
                <w:webHidden/>
                <w:sz w:val="24"/>
                <w:szCs w:val="24"/>
              </w:rPr>
              <w:fldChar w:fldCharType="begin"/>
            </w:r>
            <w:r w:rsidR="005D428C" w:rsidRPr="00D1647C">
              <w:rPr>
                <w:rFonts w:ascii="Times New Roman" w:hAnsi="Times New Roman" w:cs="Times New Roman"/>
                <w:noProof/>
                <w:webHidden/>
                <w:sz w:val="24"/>
                <w:szCs w:val="24"/>
              </w:rPr>
              <w:instrText xml:space="preserve"> PAGEREF _Toc461187942 \h </w:instrText>
            </w:r>
            <w:r w:rsidRPr="00D1647C">
              <w:rPr>
                <w:rFonts w:ascii="Times New Roman" w:hAnsi="Times New Roman" w:cs="Times New Roman"/>
                <w:noProof/>
                <w:webHidden/>
                <w:sz w:val="24"/>
                <w:szCs w:val="24"/>
              </w:rPr>
            </w:r>
            <w:r w:rsidRPr="00D1647C">
              <w:rPr>
                <w:rFonts w:ascii="Times New Roman" w:hAnsi="Times New Roman" w:cs="Times New Roman"/>
                <w:noProof/>
                <w:webHidden/>
                <w:sz w:val="24"/>
                <w:szCs w:val="24"/>
              </w:rPr>
              <w:fldChar w:fldCharType="separate"/>
            </w:r>
            <w:r w:rsidR="00B501C5">
              <w:rPr>
                <w:rFonts w:ascii="Times New Roman" w:hAnsi="Times New Roman" w:cs="Times New Roman"/>
                <w:noProof/>
                <w:webHidden/>
                <w:sz w:val="24"/>
                <w:szCs w:val="24"/>
              </w:rPr>
              <w:t>6</w:t>
            </w:r>
            <w:r w:rsidRPr="00D1647C">
              <w:rPr>
                <w:rFonts w:ascii="Times New Roman" w:hAnsi="Times New Roman" w:cs="Times New Roman"/>
                <w:noProof/>
                <w:webHidden/>
                <w:sz w:val="24"/>
                <w:szCs w:val="24"/>
              </w:rPr>
              <w:fldChar w:fldCharType="end"/>
            </w:r>
          </w:hyperlink>
        </w:p>
        <w:p w:rsidR="005D428C" w:rsidRPr="00D1647C" w:rsidRDefault="00AF79E0" w:rsidP="00D1647C">
          <w:pPr>
            <w:pStyle w:val="TOC2"/>
            <w:tabs>
              <w:tab w:val="right" w:leader="dot" w:pos="9062"/>
            </w:tabs>
            <w:spacing w:line="360" w:lineRule="auto"/>
            <w:rPr>
              <w:rFonts w:ascii="Times New Roman" w:eastAsiaTheme="minorEastAsia" w:hAnsi="Times New Roman" w:cs="Times New Roman"/>
              <w:noProof/>
              <w:sz w:val="24"/>
              <w:szCs w:val="24"/>
              <w:lang w:eastAsia="et-EE"/>
            </w:rPr>
          </w:pPr>
          <w:hyperlink w:anchor="_Toc461187943" w:history="1">
            <w:r w:rsidR="005D428C" w:rsidRPr="00D1647C">
              <w:rPr>
                <w:rStyle w:val="Hyperlink"/>
                <w:rFonts w:ascii="Times New Roman" w:hAnsi="Times New Roman" w:cs="Times New Roman"/>
                <w:noProof/>
                <w:sz w:val="24"/>
                <w:szCs w:val="24"/>
              </w:rPr>
              <w:t>5. Koostöö huvigruppidega</w:t>
            </w:r>
            <w:r w:rsidR="005D428C" w:rsidRPr="00D1647C">
              <w:rPr>
                <w:rFonts w:ascii="Times New Roman" w:hAnsi="Times New Roman" w:cs="Times New Roman"/>
                <w:noProof/>
                <w:webHidden/>
                <w:sz w:val="24"/>
                <w:szCs w:val="24"/>
              </w:rPr>
              <w:tab/>
            </w:r>
            <w:r w:rsidRPr="00D1647C">
              <w:rPr>
                <w:rFonts w:ascii="Times New Roman" w:hAnsi="Times New Roman" w:cs="Times New Roman"/>
                <w:noProof/>
                <w:webHidden/>
                <w:sz w:val="24"/>
                <w:szCs w:val="24"/>
              </w:rPr>
              <w:fldChar w:fldCharType="begin"/>
            </w:r>
            <w:r w:rsidR="005D428C" w:rsidRPr="00D1647C">
              <w:rPr>
                <w:rFonts w:ascii="Times New Roman" w:hAnsi="Times New Roman" w:cs="Times New Roman"/>
                <w:noProof/>
                <w:webHidden/>
                <w:sz w:val="24"/>
                <w:szCs w:val="24"/>
              </w:rPr>
              <w:instrText xml:space="preserve"> PAGEREF _Toc461187943 \h </w:instrText>
            </w:r>
            <w:r w:rsidRPr="00D1647C">
              <w:rPr>
                <w:rFonts w:ascii="Times New Roman" w:hAnsi="Times New Roman" w:cs="Times New Roman"/>
                <w:noProof/>
                <w:webHidden/>
                <w:sz w:val="24"/>
                <w:szCs w:val="24"/>
              </w:rPr>
            </w:r>
            <w:r w:rsidRPr="00D1647C">
              <w:rPr>
                <w:rFonts w:ascii="Times New Roman" w:hAnsi="Times New Roman" w:cs="Times New Roman"/>
                <w:noProof/>
                <w:webHidden/>
                <w:sz w:val="24"/>
                <w:szCs w:val="24"/>
              </w:rPr>
              <w:fldChar w:fldCharType="separate"/>
            </w:r>
            <w:r w:rsidR="00B501C5">
              <w:rPr>
                <w:rFonts w:ascii="Times New Roman" w:hAnsi="Times New Roman" w:cs="Times New Roman"/>
                <w:noProof/>
                <w:webHidden/>
                <w:sz w:val="24"/>
                <w:szCs w:val="24"/>
              </w:rPr>
              <w:t>10</w:t>
            </w:r>
            <w:r w:rsidRPr="00D1647C">
              <w:rPr>
                <w:rFonts w:ascii="Times New Roman" w:hAnsi="Times New Roman" w:cs="Times New Roman"/>
                <w:noProof/>
                <w:webHidden/>
                <w:sz w:val="24"/>
                <w:szCs w:val="24"/>
              </w:rPr>
              <w:fldChar w:fldCharType="end"/>
            </w:r>
          </w:hyperlink>
        </w:p>
        <w:p w:rsidR="005D428C" w:rsidRPr="00D1647C" w:rsidRDefault="00AF79E0" w:rsidP="00D1647C">
          <w:pPr>
            <w:pStyle w:val="TOC1"/>
            <w:tabs>
              <w:tab w:val="left" w:pos="440"/>
              <w:tab w:val="right" w:leader="dot" w:pos="9062"/>
            </w:tabs>
            <w:spacing w:line="360" w:lineRule="auto"/>
            <w:rPr>
              <w:rFonts w:ascii="Times New Roman" w:eastAsiaTheme="minorEastAsia" w:hAnsi="Times New Roman" w:cs="Times New Roman"/>
              <w:noProof/>
              <w:sz w:val="24"/>
              <w:szCs w:val="24"/>
              <w:lang w:eastAsia="et-EE"/>
            </w:rPr>
          </w:pPr>
          <w:hyperlink w:anchor="_Toc461187944" w:history="1">
            <w:r w:rsidR="005D428C" w:rsidRPr="00D1647C">
              <w:rPr>
                <w:rStyle w:val="Hyperlink"/>
                <w:rFonts w:ascii="Times New Roman" w:hAnsi="Times New Roman" w:cs="Times New Roman"/>
                <w:b/>
                <w:noProof/>
                <w:sz w:val="24"/>
                <w:szCs w:val="24"/>
              </w:rPr>
              <w:t>III</w:t>
            </w:r>
            <w:r w:rsidR="005D428C" w:rsidRPr="00D1647C">
              <w:rPr>
                <w:rFonts w:ascii="Times New Roman" w:eastAsiaTheme="minorEastAsia" w:hAnsi="Times New Roman" w:cs="Times New Roman"/>
                <w:b/>
                <w:noProof/>
                <w:sz w:val="24"/>
                <w:szCs w:val="24"/>
                <w:lang w:eastAsia="et-EE"/>
              </w:rPr>
              <w:tab/>
            </w:r>
            <w:r w:rsidR="005D428C" w:rsidRPr="00D1647C">
              <w:rPr>
                <w:rStyle w:val="Hyperlink"/>
                <w:rFonts w:ascii="Times New Roman" w:hAnsi="Times New Roman" w:cs="Times New Roman"/>
                <w:b/>
                <w:noProof/>
                <w:sz w:val="24"/>
                <w:szCs w:val="24"/>
              </w:rPr>
              <w:t>ARENDUSTEGEVUSE PÕHISUUNAD</w:t>
            </w:r>
            <w:r w:rsidR="005D428C" w:rsidRPr="00D1647C">
              <w:rPr>
                <w:rFonts w:ascii="Times New Roman" w:hAnsi="Times New Roman" w:cs="Times New Roman"/>
                <w:noProof/>
                <w:webHidden/>
                <w:sz w:val="24"/>
                <w:szCs w:val="24"/>
              </w:rPr>
              <w:tab/>
            </w:r>
            <w:r w:rsidRPr="00D1647C">
              <w:rPr>
                <w:rFonts w:ascii="Times New Roman" w:hAnsi="Times New Roman" w:cs="Times New Roman"/>
                <w:noProof/>
                <w:webHidden/>
                <w:sz w:val="24"/>
                <w:szCs w:val="24"/>
              </w:rPr>
              <w:fldChar w:fldCharType="begin"/>
            </w:r>
            <w:r w:rsidR="005D428C" w:rsidRPr="00D1647C">
              <w:rPr>
                <w:rFonts w:ascii="Times New Roman" w:hAnsi="Times New Roman" w:cs="Times New Roman"/>
                <w:noProof/>
                <w:webHidden/>
                <w:sz w:val="24"/>
                <w:szCs w:val="24"/>
              </w:rPr>
              <w:instrText xml:space="preserve"> PAGEREF _Toc461187944 \h </w:instrText>
            </w:r>
            <w:r w:rsidRPr="00D1647C">
              <w:rPr>
                <w:rFonts w:ascii="Times New Roman" w:hAnsi="Times New Roman" w:cs="Times New Roman"/>
                <w:noProof/>
                <w:webHidden/>
                <w:sz w:val="24"/>
                <w:szCs w:val="24"/>
              </w:rPr>
            </w:r>
            <w:r w:rsidRPr="00D1647C">
              <w:rPr>
                <w:rFonts w:ascii="Times New Roman" w:hAnsi="Times New Roman" w:cs="Times New Roman"/>
                <w:noProof/>
                <w:webHidden/>
                <w:sz w:val="24"/>
                <w:szCs w:val="24"/>
              </w:rPr>
              <w:fldChar w:fldCharType="separate"/>
            </w:r>
            <w:r w:rsidR="00B501C5">
              <w:rPr>
                <w:rFonts w:ascii="Times New Roman" w:hAnsi="Times New Roman" w:cs="Times New Roman"/>
                <w:noProof/>
                <w:webHidden/>
                <w:sz w:val="24"/>
                <w:szCs w:val="24"/>
              </w:rPr>
              <w:t>11</w:t>
            </w:r>
            <w:r w:rsidRPr="00D1647C">
              <w:rPr>
                <w:rFonts w:ascii="Times New Roman" w:hAnsi="Times New Roman" w:cs="Times New Roman"/>
                <w:noProof/>
                <w:webHidden/>
                <w:sz w:val="24"/>
                <w:szCs w:val="24"/>
              </w:rPr>
              <w:fldChar w:fldCharType="end"/>
            </w:r>
          </w:hyperlink>
        </w:p>
        <w:p w:rsidR="005D428C" w:rsidRPr="00D1647C" w:rsidRDefault="00AF79E0" w:rsidP="00D1647C">
          <w:pPr>
            <w:pStyle w:val="TOC2"/>
            <w:tabs>
              <w:tab w:val="right" w:leader="dot" w:pos="9062"/>
            </w:tabs>
            <w:spacing w:line="360" w:lineRule="auto"/>
            <w:rPr>
              <w:rFonts w:ascii="Times New Roman" w:eastAsiaTheme="minorEastAsia" w:hAnsi="Times New Roman" w:cs="Times New Roman"/>
              <w:noProof/>
              <w:sz w:val="24"/>
              <w:szCs w:val="24"/>
              <w:lang w:eastAsia="et-EE"/>
            </w:rPr>
          </w:pPr>
          <w:hyperlink w:anchor="_Toc461187945" w:history="1">
            <w:r w:rsidR="005D428C" w:rsidRPr="00D1647C">
              <w:rPr>
                <w:rStyle w:val="Hyperlink"/>
                <w:rFonts w:ascii="Times New Roman" w:hAnsi="Times New Roman" w:cs="Times New Roman"/>
                <w:noProof/>
                <w:sz w:val="24"/>
                <w:szCs w:val="24"/>
              </w:rPr>
              <w:t>Visioon</w:t>
            </w:r>
            <w:r w:rsidR="005D428C" w:rsidRPr="00D1647C">
              <w:rPr>
                <w:rFonts w:ascii="Times New Roman" w:hAnsi="Times New Roman" w:cs="Times New Roman"/>
                <w:noProof/>
                <w:webHidden/>
                <w:sz w:val="24"/>
                <w:szCs w:val="24"/>
              </w:rPr>
              <w:tab/>
            </w:r>
            <w:r w:rsidRPr="00D1647C">
              <w:rPr>
                <w:rFonts w:ascii="Times New Roman" w:hAnsi="Times New Roman" w:cs="Times New Roman"/>
                <w:noProof/>
                <w:webHidden/>
                <w:sz w:val="24"/>
                <w:szCs w:val="24"/>
              </w:rPr>
              <w:fldChar w:fldCharType="begin"/>
            </w:r>
            <w:r w:rsidR="005D428C" w:rsidRPr="00D1647C">
              <w:rPr>
                <w:rFonts w:ascii="Times New Roman" w:hAnsi="Times New Roman" w:cs="Times New Roman"/>
                <w:noProof/>
                <w:webHidden/>
                <w:sz w:val="24"/>
                <w:szCs w:val="24"/>
              </w:rPr>
              <w:instrText xml:space="preserve"> PAGEREF _Toc461187945 \h </w:instrText>
            </w:r>
            <w:r w:rsidRPr="00D1647C">
              <w:rPr>
                <w:rFonts w:ascii="Times New Roman" w:hAnsi="Times New Roman" w:cs="Times New Roman"/>
                <w:noProof/>
                <w:webHidden/>
                <w:sz w:val="24"/>
                <w:szCs w:val="24"/>
              </w:rPr>
            </w:r>
            <w:r w:rsidRPr="00D1647C">
              <w:rPr>
                <w:rFonts w:ascii="Times New Roman" w:hAnsi="Times New Roman" w:cs="Times New Roman"/>
                <w:noProof/>
                <w:webHidden/>
                <w:sz w:val="24"/>
                <w:szCs w:val="24"/>
              </w:rPr>
              <w:fldChar w:fldCharType="separate"/>
            </w:r>
            <w:r w:rsidR="00B501C5">
              <w:rPr>
                <w:rFonts w:ascii="Times New Roman" w:hAnsi="Times New Roman" w:cs="Times New Roman"/>
                <w:noProof/>
                <w:webHidden/>
                <w:sz w:val="24"/>
                <w:szCs w:val="24"/>
              </w:rPr>
              <w:t>11</w:t>
            </w:r>
            <w:r w:rsidRPr="00D1647C">
              <w:rPr>
                <w:rFonts w:ascii="Times New Roman" w:hAnsi="Times New Roman" w:cs="Times New Roman"/>
                <w:noProof/>
                <w:webHidden/>
                <w:sz w:val="24"/>
                <w:szCs w:val="24"/>
              </w:rPr>
              <w:fldChar w:fldCharType="end"/>
            </w:r>
          </w:hyperlink>
        </w:p>
        <w:p w:rsidR="005D428C" w:rsidRPr="00D1647C" w:rsidRDefault="00AF79E0" w:rsidP="00D1647C">
          <w:pPr>
            <w:pStyle w:val="TOC2"/>
            <w:tabs>
              <w:tab w:val="right" w:leader="dot" w:pos="9062"/>
            </w:tabs>
            <w:spacing w:line="360" w:lineRule="auto"/>
            <w:rPr>
              <w:rFonts w:ascii="Times New Roman" w:eastAsiaTheme="minorEastAsia" w:hAnsi="Times New Roman" w:cs="Times New Roman"/>
              <w:noProof/>
              <w:sz w:val="24"/>
              <w:szCs w:val="24"/>
              <w:lang w:eastAsia="et-EE"/>
            </w:rPr>
          </w:pPr>
          <w:hyperlink w:anchor="_Toc461187946" w:history="1">
            <w:r w:rsidR="005D428C" w:rsidRPr="00D1647C">
              <w:rPr>
                <w:rStyle w:val="Hyperlink"/>
                <w:rFonts w:ascii="Times New Roman" w:hAnsi="Times New Roman" w:cs="Times New Roman"/>
                <w:noProof/>
                <w:sz w:val="24"/>
                <w:szCs w:val="24"/>
              </w:rPr>
              <w:t>Missioon</w:t>
            </w:r>
            <w:r w:rsidR="005D428C" w:rsidRPr="00D1647C">
              <w:rPr>
                <w:rFonts w:ascii="Times New Roman" w:hAnsi="Times New Roman" w:cs="Times New Roman"/>
                <w:noProof/>
                <w:webHidden/>
                <w:sz w:val="24"/>
                <w:szCs w:val="24"/>
              </w:rPr>
              <w:tab/>
            </w:r>
            <w:r w:rsidRPr="00D1647C">
              <w:rPr>
                <w:rFonts w:ascii="Times New Roman" w:hAnsi="Times New Roman" w:cs="Times New Roman"/>
                <w:noProof/>
                <w:webHidden/>
                <w:sz w:val="24"/>
                <w:szCs w:val="24"/>
              </w:rPr>
              <w:fldChar w:fldCharType="begin"/>
            </w:r>
            <w:r w:rsidR="005D428C" w:rsidRPr="00D1647C">
              <w:rPr>
                <w:rFonts w:ascii="Times New Roman" w:hAnsi="Times New Roman" w:cs="Times New Roman"/>
                <w:noProof/>
                <w:webHidden/>
                <w:sz w:val="24"/>
                <w:szCs w:val="24"/>
              </w:rPr>
              <w:instrText xml:space="preserve"> PAGEREF _Toc461187946 \h </w:instrText>
            </w:r>
            <w:r w:rsidRPr="00D1647C">
              <w:rPr>
                <w:rFonts w:ascii="Times New Roman" w:hAnsi="Times New Roman" w:cs="Times New Roman"/>
                <w:noProof/>
                <w:webHidden/>
                <w:sz w:val="24"/>
                <w:szCs w:val="24"/>
              </w:rPr>
            </w:r>
            <w:r w:rsidRPr="00D1647C">
              <w:rPr>
                <w:rFonts w:ascii="Times New Roman" w:hAnsi="Times New Roman" w:cs="Times New Roman"/>
                <w:noProof/>
                <w:webHidden/>
                <w:sz w:val="24"/>
                <w:szCs w:val="24"/>
              </w:rPr>
              <w:fldChar w:fldCharType="separate"/>
            </w:r>
            <w:r w:rsidR="00B501C5">
              <w:rPr>
                <w:rFonts w:ascii="Times New Roman" w:hAnsi="Times New Roman" w:cs="Times New Roman"/>
                <w:noProof/>
                <w:webHidden/>
                <w:sz w:val="24"/>
                <w:szCs w:val="24"/>
              </w:rPr>
              <w:t>11</w:t>
            </w:r>
            <w:r w:rsidRPr="00D1647C">
              <w:rPr>
                <w:rFonts w:ascii="Times New Roman" w:hAnsi="Times New Roman" w:cs="Times New Roman"/>
                <w:noProof/>
                <w:webHidden/>
                <w:sz w:val="24"/>
                <w:szCs w:val="24"/>
              </w:rPr>
              <w:fldChar w:fldCharType="end"/>
            </w:r>
          </w:hyperlink>
        </w:p>
        <w:p w:rsidR="005D428C" w:rsidRPr="00D1647C" w:rsidRDefault="00AF79E0" w:rsidP="00D1647C">
          <w:pPr>
            <w:pStyle w:val="TOC2"/>
            <w:tabs>
              <w:tab w:val="right" w:leader="dot" w:pos="9062"/>
            </w:tabs>
            <w:spacing w:line="360" w:lineRule="auto"/>
            <w:rPr>
              <w:rFonts w:ascii="Times New Roman" w:eastAsiaTheme="minorEastAsia" w:hAnsi="Times New Roman" w:cs="Times New Roman"/>
              <w:noProof/>
              <w:sz w:val="24"/>
              <w:szCs w:val="24"/>
              <w:lang w:eastAsia="et-EE"/>
            </w:rPr>
          </w:pPr>
          <w:hyperlink w:anchor="_Toc461187947" w:history="1">
            <w:r w:rsidR="005D428C" w:rsidRPr="00D1647C">
              <w:rPr>
                <w:rStyle w:val="Hyperlink"/>
                <w:rFonts w:ascii="Times New Roman" w:hAnsi="Times New Roman" w:cs="Times New Roman"/>
                <w:noProof/>
                <w:sz w:val="24"/>
                <w:szCs w:val="24"/>
              </w:rPr>
              <w:t>Põhiväärtused</w:t>
            </w:r>
            <w:r w:rsidR="005D428C" w:rsidRPr="00D1647C">
              <w:rPr>
                <w:rFonts w:ascii="Times New Roman" w:hAnsi="Times New Roman" w:cs="Times New Roman"/>
                <w:noProof/>
                <w:webHidden/>
                <w:sz w:val="24"/>
                <w:szCs w:val="24"/>
              </w:rPr>
              <w:tab/>
            </w:r>
            <w:r w:rsidRPr="00D1647C">
              <w:rPr>
                <w:rFonts w:ascii="Times New Roman" w:hAnsi="Times New Roman" w:cs="Times New Roman"/>
                <w:noProof/>
                <w:webHidden/>
                <w:sz w:val="24"/>
                <w:szCs w:val="24"/>
              </w:rPr>
              <w:fldChar w:fldCharType="begin"/>
            </w:r>
            <w:r w:rsidR="005D428C" w:rsidRPr="00D1647C">
              <w:rPr>
                <w:rFonts w:ascii="Times New Roman" w:hAnsi="Times New Roman" w:cs="Times New Roman"/>
                <w:noProof/>
                <w:webHidden/>
                <w:sz w:val="24"/>
                <w:szCs w:val="24"/>
              </w:rPr>
              <w:instrText xml:space="preserve"> PAGEREF _Toc461187947 \h </w:instrText>
            </w:r>
            <w:r w:rsidRPr="00D1647C">
              <w:rPr>
                <w:rFonts w:ascii="Times New Roman" w:hAnsi="Times New Roman" w:cs="Times New Roman"/>
                <w:noProof/>
                <w:webHidden/>
                <w:sz w:val="24"/>
                <w:szCs w:val="24"/>
              </w:rPr>
            </w:r>
            <w:r w:rsidRPr="00D1647C">
              <w:rPr>
                <w:rFonts w:ascii="Times New Roman" w:hAnsi="Times New Roman" w:cs="Times New Roman"/>
                <w:noProof/>
                <w:webHidden/>
                <w:sz w:val="24"/>
                <w:szCs w:val="24"/>
              </w:rPr>
              <w:fldChar w:fldCharType="separate"/>
            </w:r>
            <w:r w:rsidR="00B501C5">
              <w:rPr>
                <w:rFonts w:ascii="Times New Roman" w:hAnsi="Times New Roman" w:cs="Times New Roman"/>
                <w:noProof/>
                <w:webHidden/>
                <w:sz w:val="24"/>
                <w:szCs w:val="24"/>
              </w:rPr>
              <w:t>11</w:t>
            </w:r>
            <w:r w:rsidRPr="00D1647C">
              <w:rPr>
                <w:rFonts w:ascii="Times New Roman" w:hAnsi="Times New Roman" w:cs="Times New Roman"/>
                <w:noProof/>
                <w:webHidden/>
                <w:sz w:val="24"/>
                <w:szCs w:val="24"/>
              </w:rPr>
              <w:fldChar w:fldCharType="end"/>
            </w:r>
          </w:hyperlink>
        </w:p>
        <w:p w:rsidR="005D428C" w:rsidRPr="00D1647C" w:rsidRDefault="00AF79E0" w:rsidP="00D1647C">
          <w:pPr>
            <w:pStyle w:val="TOC1"/>
            <w:tabs>
              <w:tab w:val="left" w:pos="440"/>
              <w:tab w:val="right" w:leader="dot" w:pos="9062"/>
            </w:tabs>
            <w:spacing w:line="360" w:lineRule="auto"/>
            <w:rPr>
              <w:rFonts w:ascii="Times New Roman" w:eastAsiaTheme="minorEastAsia" w:hAnsi="Times New Roman" w:cs="Times New Roman"/>
              <w:noProof/>
              <w:sz w:val="24"/>
              <w:szCs w:val="24"/>
              <w:lang w:eastAsia="et-EE"/>
            </w:rPr>
          </w:pPr>
          <w:hyperlink w:anchor="_Toc461187948" w:history="1">
            <w:r w:rsidR="005D428C" w:rsidRPr="00D1647C">
              <w:rPr>
                <w:rStyle w:val="Hyperlink"/>
                <w:rFonts w:ascii="Times New Roman" w:hAnsi="Times New Roman" w:cs="Times New Roman"/>
                <w:b/>
                <w:noProof/>
                <w:sz w:val="24"/>
                <w:szCs w:val="24"/>
              </w:rPr>
              <w:t>IV</w:t>
            </w:r>
            <w:r w:rsidR="005D428C" w:rsidRPr="00D1647C">
              <w:rPr>
                <w:rFonts w:ascii="Times New Roman" w:eastAsiaTheme="minorEastAsia" w:hAnsi="Times New Roman" w:cs="Times New Roman"/>
                <w:b/>
                <w:noProof/>
                <w:sz w:val="24"/>
                <w:szCs w:val="24"/>
                <w:lang w:eastAsia="et-EE"/>
              </w:rPr>
              <w:tab/>
            </w:r>
            <w:r w:rsidR="005D428C" w:rsidRPr="00D1647C">
              <w:rPr>
                <w:rStyle w:val="Hyperlink"/>
                <w:rFonts w:ascii="Times New Roman" w:hAnsi="Times New Roman" w:cs="Times New Roman"/>
                <w:b/>
                <w:noProof/>
                <w:sz w:val="24"/>
                <w:szCs w:val="24"/>
              </w:rPr>
              <w:t>TEGEVUSKAVA</w:t>
            </w:r>
            <w:r w:rsidR="005D428C" w:rsidRPr="00D1647C">
              <w:rPr>
                <w:rFonts w:ascii="Times New Roman" w:hAnsi="Times New Roman" w:cs="Times New Roman"/>
                <w:noProof/>
                <w:webHidden/>
                <w:sz w:val="24"/>
                <w:szCs w:val="24"/>
              </w:rPr>
              <w:tab/>
            </w:r>
            <w:r w:rsidRPr="00D1647C">
              <w:rPr>
                <w:rFonts w:ascii="Times New Roman" w:hAnsi="Times New Roman" w:cs="Times New Roman"/>
                <w:noProof/>
                <w:webHidden/>
                <w:sz w:val="24"/>
                <w:szCs w:val="24"/>
              </w:rPr>
              <w:fldChar w:fldCharType="begin"/>
            </w:r>
            <w:r w:rsidR="005D428C" w:rsidRPr="00D1647C">
              <w:rPr>
                <w:rFonts w:ascii="Times New Roman" w:hAnsi="Times New Roman" w:cs="Times New Roman"/>
                <w:noProof/>
                <w:webHidden/>
                <w:sz w:val="24"/>
                <w:szCs w:val="24"/>
              </w:rPr>
              <w:instrText xml:space="preserve"> PAGEREF _Toc461187948 \h </w:instrText>
            </w:r>
            <w:r w:rsidRPr="00D1647C">
              <w:rPr>
                <w:rFonts w:ascii="Times New Roman" w:hAnsi="Times New Roman" w:cs="Times New Roman"/>
                <w:noProof/>
                <w:webHidden/>
                <w:sz w:val="24"/>
                <w:szCs w:val="24"/>
              </w:rPr>
            </w:r>
            <w:r w:rsidRPr="00D1647C">
              <w:rPr>
                <w:rFonts w:ascii="Times New Roman" w:hAnsi="Times New Roman" w:cs="Times New Roman"/>
                <w:noProof/>
                <w:webHidden/>
                <w:sz w:val="24"/>
                <w:szCs w:val="24"/>
              </w:rPr>
              <w:fldChar w:fldCharType="separate"/>
            </w:r>
            <w:r w:rsidR="00B501C5">
              <w:rPr>
                <w:rFonts w:ascii="Times New Roman" w:hAnsi="Times New Roman" w:cs="Times New Roman"/>
                <w:noProof/>
                <w:webHidden/>
                <w:sz w:val="24"/>
                <w:szCs w:val="24"/>
              </w:rPr>
              <w:t>12</w:t>
            </w:r>
            <w:r w:rsidRPr="00D1647C">
              <w:rPr>
                <w:rFonts w:ascii="Times New Roman" w:hAnsi="Times New Roman" w:cs="Times New Roman"/>
                <w:noProof/>
                <w:webHidden/>
                <w:sz w:val="24"/>
                <w:szCs w:val="24"/>
              </w:rPr>
              <w:fldChar w:fldCharType="end"/>
            </w:r>
          </w:hyperlink>
        </w:p>
        <w:p w:rsidR="005D428C" w:rsidRPr="00D1647C" w:rsidRDefault="00AF79E0" w:rsidP="00D1647C">
          <w:pPr>
            <w:pStyle w:val="TOC1"/>
            <w:tabs>
              <w:tab w:val="left" w:pos="440"/>
              <w:tab w:val="right" w:leader="dot" w:pos="9062"/>
            </w:tabs>
            <w:spacing w:line="360" w:lineRule="auto"/>
            <w:rPr>
              <w:rFonts w:ascii="Times New Roman" w:eastAsiaTheme="minorEastAsia" w:hAnsi="Times New Roman" w:cs="Times New Roman"/>
              <w:noProof/>
              <w:sz w:val="24"/>
              <w:szCs w:val="24"/>
              <w:lang w:eastAsia="et-EE"/>
            </w:rPr>
          </w:pPr>
          <w:hyperlink w:anchor="_Toc461187949" w:history="1">
            <w:r w:rsidR="005D428C" w:rsidRPr="00D1647C">
              <w:rPr>
                <w:rStyle w:val="Hyperlink"/>
                <w:rFonts w:ascii="Times New Roman" w:hAnsi="Times New Roman" w:cs="Times New Roman"/>
                <w:b/>
                <w:noProof/>
                <w:sz w:val="24"/>
                <w:szCs w:val="24"/>
              </w:rPr>
              <w:t>V</w:t>
            </w:r>
            <w:r w:rsidR="005D428C" w:rsidRPr="00D1647C">
              <w:rPr>
                <w:rFonts w:ascii="Times New Roman" w:eastAsiaTheme="minorEastAsia" w:hAnsi="Times New Roman" w:cs="Times New Roman"/>
                <w:b/>
                <w:noProof/>
                <w:sz w:val="24"/>
                <w:szCs w:val="24"/>
                <w:lang w:eastAsia="et-EE"/>
              </w:rPr>
              <w:tab/>
            </w:r>
            <w:r w:rsidR="005D428C" w:rsidRPr="00D1647C">
              <w:rPr>
                <w:rStyle w:val="Hyperlink"/>
                <w:rFonts w:ascii="Times New Roman" w:hAnsi="Times New Roman" w:cs="Times New Roman"/>
                <w:b/>
                <w:noProof/>
                <w:sz w:val="24"/>
                <w:szCs w:val="24"/>
              </w:rPr>
              <w:t>ARENGUKAVA ÜLEVAATAMISE JA MUUTMISE KORD</w:t>
            </w:r>
            <w:r w:rsidR="005D428C" w:rsidRPr="00D1647C">
              <w:rPr>
                <w:rFonts w:ascii="Times New Roman" w:hAnsi="Times New Roman" w:cs="Times New Roman"/>
                <w:noProof/>
                <w:webHidden/>
                <w:sz w:val="24"/>
                <w:szCs w:val="24"/>
              </w:rPr>
              <w:tab/>
            </w:r>
            <w:r w:rsidRPr="00D1647C">
              <w:rPr>
                <w:rFonts w:ascii="Times New Roman" w:hAnsi="Times New Roman" w:cs="Times New Roman"/>
                <w:noProof/>
                <w:webHidden/>
                <w:sz w:val="24"/>
                <w:szCs w:val="24"/>
              </w:rPr>
              <w:fldChar w:fldCharType="begin"/>
            </w:r>
            <w:r w:rsidR="005D428C" w:rsidRPr="00D1647C">
              <w:rPr>
                <w:rFonts w:ascii="Times New Roman" w:hAnsi="Times New Roman" w:cs="Times New Roman"/>
                <w:noProof/>
                <w:webHidden/>
                <w:sz w:val="24"/>
                <w:szCs w:val="24"/>
              </w:rPr>
              <w:instrText xml:space="preserve"> PAGEREF _Toc461187949 \h </w:instrText>
            </w:r>
            <w:r w:rsidRPr="00D1647C">
              <w:rPr>
                <w:rFonts w:ascii="Times New Roman" w:hAnsi="Times New Roman" w:cs="Times New Roman"/>
                <w:noProof/>
                <w:webHidden/>
                <w:sz w:val="24"/>
                <w:szCs w:val="24"/>
              </w:rPr>
            </w:r>
            <w:r w:rsidRPr="00D1647C">
              <w:rPr>
                <w:rFonts w:ascii="Times New Roman" w:hAnsi="Times New Roman" w:cs="Times New Roman"/>
                <w:noProof/>
                <w:webHidden/>
                <w:sz w:val="24"/>
                <w:szCs w:val="24"/>
              </w:rPr>
              <w:fldChar w:fldCharType="separate"/>
            </w:r>
            <w:r w:rsidR="00B501C5">
              <w:rPr>
                <w:rFonts w:ascii="Times New Roman" w:hAnsi="Times New Roman" w:cs="Times New Roman"/>
                <w:noProof/>
                <w:webHidden/>
                <w:sz w:val="24"/>
                <w:szCs w:val="24"/>
              </w:rPr>
              <w:t>15</w:t>
            </w:r>
            <w:r w:rsidRPr="00D1647C">
              <w:rPr>
                <w:rFonts w:ascii="Times New Roman" w:hAnsi="Times New Roman" w:cs="Times New Roman"/>
                <w:noProof/>
                <w:webHidden/>
                <w:sz w:val="24"/>
                <w:szCs w:val="24"/>
              </w:rPr>
              <w:fldChar w:fldCharType="end"/>
            </w:r>
          </w:hyperlink>
        </w:p>
        <w:p w:rsidR="00F36429" w:rsidRPr="00D1647C" w:rsidRDefault="00AF79E0" w:rsidP="00D1647C">
          <w:pPr>
            <w:spacing w:line="360" w:lineRule="auto"/>
            <w:rPr>
              <w:rFonts w:ascii="Times New Roman" w:hAnsi="Times New Roman" w:cs="Times New Roman"/>
              <w:b/>
              <w:bCs/>
            </w:rPr>
          </w:pPr>
          <w:r w:rsidRPr="00D1647C">
            <w:rPr>
              <w:rFonts w:ascii="Times New Roman" w:hAnsi="Times New Roman" w:cs="Times New Roman"/>
              <w:b/>
              <w:bCs/>
              <w:sz w:val="24"/>
              <w:szCs w:val="24"/>
            </w:rPr>
            <w:fldChar w:fldCharType="end"/>
          </w:r>
        </w:p>
      </w:sdtContent>
    </w:sdt>
    <w:p w:rsidR="00CF6826" w:rsidRDefault="00CF6826" w:rsidP="00D1647C">
      <w:pPr>
        <w:spacing w:line="360" w:lineRule="auto"/>
        <w:rPr>
          <w:rFonts w:ascii="Times New Roman" w:hAnsi="Times New Roman" w:cs="Times New Roman"/>
          <w:b/>
          <w:bCs/>
        </w:rPr>
        <w:sectPr w:rsidR="00CF6826" w:rsidSect="00B61F33">
          <w:footerReference w:type="default" r:id="rId9"/>
          <w:pgSz w:w="11906" w:h="16838"/>
          <w:pgMar w:top="680" w:right="851" w:bottom="680" w:left="1701" w:header="709" w:footer="709" w:gutter="0"/>
          <w:cols w:space="708"/>
          <w:titlePg/>
          <w:docGrid w:linePitch="360"/>
        </w:sectPr>
      </w:pPr>
    </w:p>
    <w:p w:rsidR="00A57F13" w:rsidRPr="00D1647C" w:rsidRDefault="00E644CF" w:rsidP="00D1647C">
      <w:pPr>
        <w:pStyle w:val="Heading1"/>
        <w:spacing w:line="360" w:lineRule="auto"/>
      </w:pPr>
      <w:bookmarkStart w:id="0" w:name="_Toc436405549"/>
      <w:bookmarkStart w:id="1" w:name="_Toc461187936"/>
      <w:r w:rsidRPr="00D1647C">
        <w:lastRenderedPageBreak/>
        <w:t>I</w:t>
      </w:r>
      <w:r w:rsidRPr="00D1647C">
        <w:tab/>
      </w:r>
      <w:r w:rsidR="00A57F13" w:rsidRPr="00D1647C">
        <w:t>SISSEJUHATUS</w:t>
      </w:r>
      <w:bookmarkEnd w:id="0"/>
      <w:bookmarkEnd w:id="1"/>
    </w:p>
    <w:p w:rsidR="00AB2B2C" w:rsidRPr="00D1647C" w:rsidRDefault="00AB2B2C" w:rsidP="00D1647C">
      <w:pPr>
        <w:pStyle w:val="Tabel"/>
        <w:spacing w:line="360" w:lineRule="auto"/>
      </w:pPr>
    </w:p>
    <w:p w:rsidR="00AB2B2C" w:rsidRPr="00D1647C" w:rsidRDefault="00AB2B2C" w:rsidP="00D1647C">
      <w:pPr>
        <w:autoSpaceDE w:val="0"/>
        <w:autoSpaceDN w:val="0"/>
        <w:adjustRightInd w:val="0"/>
        <w:spacing w:after="0" w:line="360" w:lineRule="auto"/>
        <w:rPr>
          <w:rFonts w:ascii="Times New Roman" w:hAnsi="Times New Roman" w:cs="Times New Roman"/>
          <w:color w:val="000000"/>
          <w:sz w:val="24"/>
          <w:szCs w:val="20"/>
        </w:rPr>
      </w:pPr>
      <w:bookmarkStart w:id="2" w:name="_Ref423292597"/>
      <w:bookmarkStart w:id="3" w:name="_Ref423292661"/>
      <w:r w:rsidRPr="00D1647C">
        <w:rPr>
          <w:rFonts w:ascii="Times New Roman" w:hAnsi="Times New Roman" w:cs="Times New Roman"/>
          <w:color w:val="000000"/>
          <w:sz w:val="24"/>
          <w:szCs w:val="20"/>
        </w:rPr>
        <w:t xml:space="preserve">Üldandmed: Tartu </w:t>
      </w:r>
      <w:proofErr w:type="spellStart"/>
      <w:r w:rsidRPr="00D1647C">
        <w:rPr>
          <w:rFonts w:ascii="Times New Roman" w:hAnsi="Times New Roman" w:cs="Times New Roman"/>
          <w:color w:val="000000"/>
          <w:sz w:val="24"/>
          <w:szCs w:val="20"/>
        </w:rPr>
        <w:t>Forseliuse</w:t>
      </w:r>
      <w:proofErr w:type="spellEnd"/>
      <w:r w:rsidRPr="00D1647C">
        <w:rPr>
          <w:rFonts w:ascii="Times New Roman" w:hAnsi="Times New Roman" w:cs="Times New Roman"/>
          <w:color w:val="000000"/>
          <w:sz w:val="24"/>
          <w:szCs w:val="20"/>
        </w:rPr>
        <w:t xml:space="preserve"> Kool </w:t>
      </w:r>
    </w:p>
    <w:p w:rsidR="00AB2B2C" w:rsidRPr="00D1647C" w:rsidRDefault="00AB2B2C" w:rsidP="00D1647C">
      <w:pPr>
        <w:autoSpaceDE w:val="0"/>
        <w:autoSpaceDN w:val="0"/>
        <w:adjustRightInd w:val="0"/>
        <w:spacing w:after="0" w:line="360" w:lineRule="auto"/>
        <w:rPr>
          <w:rFonts w:ascii="Times New Roman" w:hAnsi="Times New Roman" w:cs="Times New Roman"/>
          <w:color w:val="000000"/>
          <w:sz w:val="24"/>
          <w:szCs w:val="20"/>
        </w:rPr>
      </w:pPr>
      <w:r w:rsidRPr="00D1647C">
        <w:rPr>
          <w:rFonts w:ascii="Times New Roman" w:hAnsi="Times New Roman" w:cs="Times New Roman"/>
          <w:color w:val="000000"/>
          <w:sz w:val="24"/>
          <w:szCs w:val="20"/>
        </w:rPr>
        <w:t>Aadress: Tartu 50107, Tähe 103</w:t>
      </w:r>
    </w:p>
    <w:p w:rsidR="00A57F13" w:rsidRPr="00D1647C" w:rsidRDefault="0012365A" w:rsidP="00D1647C">
      <w:pPr>
        <w:pStyle w:val="Tabel"/>
        <w:spacing w:line="360" w:lineRule="auto"/>
        <w:rPr>
          <w:color w:val="0000FF"/>
          <w:sz w:val="24"/>
          <w:szCs w:val="20"/>
        </w:rPr>
      </w:pPr>
      <w:r>
        <w:rPr>
          <w:b w:val="0"/>
          <w:color w:val="000000"/>
          <w:sz w:val="24"/>
          <w:szCs w:val="20"/>
        </w:rPr>
        <w:t>Koduleht</w:t>
      </w:r>
      <w:r w:rsidR="00AB2B2C" w:rsidRPr="00D1647C">
        <w:rPr>
          <w:color w:val="000000"/>
          <w:sz w:val="24"/>
          <w:szCs w:val="20"/>
        </w:rPr>
        <w:t xml:space="preserve">: </w:t>
      </w:r>
      <w:hyperlink r:id="rId10" w:history="1">
        <w:r w:rsidR="00AB2B2C" w:rsidRPr="00D1647C">
          <w:rPr>
            <w:rStyle w:val="Hyperlink"/>
            <w:sz w:val="24"/>
            <w:szCs w:val="20"/>
          </w:rPr>
          <w:t>www.tfk.tartu.ee</w:t>
        </w:r>
      </w:hyperlink>
    </w:p>
    <w:p w:rsidR="00AB2B2C" w:rsidRPr="00D1647C" w:rsidRDefault="00AB2B2C" w:rsidP="00D1647C">
      <w:pPr>
        <w:pStyle w:val="Tabel"/>
        <w:spacing w:line="360" w:lineRule="auto"/>
        <w:rPr>
          <w:color w:val="0000FF"/>
          <w:sz w:val="24"/>
          <w:szCs w:val="20"/>
        </w:rPr>
      </w:pPr>
    </w:p>
    <w:p w:rsidR="00176B73" w:rsidRPr="00176B73" w:rsidRDefault="00176B73" w:rsidP="00176B73">
      <w:pPr>
        <w:spacing w:line="360" w:lineRule="auto"/>
        <w:jc w:val="both"/>
        <w:rPr>
          <w:rFonts w:ascii="Times New Roman" w:hAnsi="Times New Roman" w:cs="Times New Roman"/>
          <w:sz w:val="24"/>
          <w:szCs w:val="24"/>
        </w:rPr>
      </w:pPr>
      <w:bookmarkStart w:id="4" w:name="_Toc422408754"/>
      <w:bookmarkEnd w:id="2"/>
      <w:bookmarkEnd w:id="3"/>
      <w:r w:rsidRPr="00176B73">
        <w:rPr>
          <w:rFonts w:ascii="Times New Roman" w:hAnsi="Times New Roman" w:cs="Times New Roman"/>
          <w:sz w:val="24"/>
          <w:szCs w:val="24"/>
        </w:rPr>
        <w:t xml:space="preserve">Tartu </w:t>
      </w:r>
      <w:proofErr w:type="spellStart"/>
      <w:r w:rsidRPr="00176B73">
        <w:rPr>
          <w:rFonts w:ascii="Times New Roman" w:hAnsi="Times New Roman" w:cs="Times New Roman"/>
          <w:sz w:val="24"/>
          <w:szCs w:val="24"/>
        </w:rPr>
        <w:t>Forseliuse</w:t>
      </w:r>
      <w:proofErr w:type="spellEnd"/>
      <w:r w:rsidRPr="00176B73">
        <w:rPr>
          <w:rFonts w:ascii="Times New Roman" w:hAnsi="Times New Roman" w:cs="Times New Roman"/>
          <w:sz w:val="24"/>
          <w:szCs w:val="24"/>
        </w:rPr>
        <w:t xml:space="preserve"> Kool (edaspidi ka TFK) on Tartu  munitsipaalkool. Tartu </w:t>
      </w:r>
      <w:proofErr w:type="spellStart"/>
      <w:r w:rsidRPr="00176B73">
        <w:rPr>
          <w:rFonts w:ascii="Times New Roman" w:hAnsi="Times New Roman" w:cs="Times New Roman"/>
          <w:sz w:val="24"/>
          <w:szCs w:val="24"/>
        </w:rPr>
        <w:t>Forseliuse</w:t>
      </w:r>
      <w:proofErr w:type="spellEnd"/>
      <w:r w:rsidRPr="00176B73">
        <w:rPr>
          <w:rFonts w:ascii="Times New Roman" w:hAnsi="Times New Roman" w:cs="Times New Roman"/>
          <w:sz w:val="24"/>
          <w:szCs w:val="24"/>
        </w:rPr>
        <w:t xml:space="preserve"> Kool pakub õpilastele erinevaid valikaineid humanitaar-, sotsiaal-, reaal- ja loodusainetes. Kooli eesmärk on kujundada õpilast pidevalt arenevaks isiksuseks, kes on suuteline elama väärikalt, austama is</w:t>
      </w:r>
      <w:r w:rsidRPr="00176B73">
        <w:rPr>
          <w:rFonts w:ascii="Times New Roman" w:hAnsi="Times New Roman" w:cs="Times New Roman"/>
          <w:sz w:val="24"/>
          <w:szCs w:val="24"/>
        </w:rPr>
        <w:t>e</w:t>
      </w:r>
      <w:r w:rsidRPr="00176B73">
        <w:rPr>
          <w:rFonts w:ascii="Times New Roman" w:hAnsi="Times New Roman" w:cs="Times New Roman"/>
          <w:sz w:val="24"/>
          <w:szCs w:val="24"/>
        </w:rPr>
        <w:t xml:space="preserve">ennast, oma perekonda, kaasinimesi ja loodust, valima ning omandama talle sobivat elukutset, tegutsema loovalt ning kandma vastutust. </w:t>
      </w:r>
    </w:p>
    <w:p w:rsidR="00176B73" w:rsidRPr="00176B73" w:rsidRDefault="00176B73" w:rsidP="00176B73">
      <w:pPr>
        <w:spacing w:line="360" w:lineRule="auto"/>
        <w:jc w:val="both"/>
        <w:rPr>
          <w:sz w:val="24"/>
          <w:szCs w:val="24"/>
        </w:rPr>
      </w:pPr>
      <w:r w:rsidRPr="00176B73">
        <w:rPr>
          <w:rFonts w:ascii="Times New Roman" w:hAnsi="Times New Roman" w:cs="Times New Roman"/>
          <w:sz w:val="24"/>
          <w:szCs w:val="24"/>
        </w:rPr>
        <w:t>Õppimine on elukestev protsess, milleks vajalikud oskused ja tööharjumused kujunevad põhih</w:t>
      </w:r>
      <w:r w:rsidRPr="00176B73">
        <w:rPr>
          <w:rFonts w:ascii="Times New Roman" w:hAnsi="Times New Roman" w:cs="Times New Roman"/>
          <w:sz w:val="24"/>
          <w:szCs w:val="24"/>
        </w:rPr>
        <w:t>a</w:t>
      </w:r>
      <w:r w:rsidRPr="00176B73">
        <w:rPr>
          <w:rFonts w:ascii="Times New Roman" w:hAnsi="Times New Roman" w:cs="Times New Roman"/>
          <w:sz w:val="24"/>
          <w:szCs w:val="24"/>
        </w:rPr>
        <w:t>riduse omandamise käigus.</w:t>
      </w:r>
    </w:p>
    <w:p w:rsidR="00176B73" w:rsidRPr="00176B73" w:rsidRDefault="00176B73" w:rsidP="00176B73">
      <w:pPr>
        <w:pStyle w:val="NoSpacing"/>
        <w:spacing w:line="360" w:lineRule="auto"/>
        <w:jc w:val="both"/>
        <w:rPr>
          <w:rFonts w:ascii="Times New Roman" w:hAnsi="Times New Roman" w:cs="Times New Roman"/>
          <w:color w:val="000000"/>
          <w:sz w:val="24"/>
          <w:szCs w:val="24"/>
        </w:rPr>
      </w:pPr>
      <w:r w:rsidRPr="00176B73">
        <w:rPr>
          <w:rFonts w:ascii="Times New Roman" w:hAnsi="Times New Roman" w:cs="Times New Roman"/>
          <w:color w:val="000000"/>
          <w:sz w:val="24"/>
          <w:szCs w:val="24"/>
        </w:rPr>
        <w:t>TFK arengukava 2017</w:t>
      </w:r>
      <w:r w:rsidRPr="002D3798">
        <w:rPr>
          <w:rFonts w:ascii="Times New Roman" w:hAnsi="Times New Roman" w:cs="Times New Roman"/>
          <w:sz w:val="24"/>
          <w:szCs w:val="24"/>
        </w:rPr>
        <w:t>–</w:t>
      </w:r>
      <w:r w:rsidRPr="00176B73">
        <w:rPr>
          <w:rFonts w:ascii="Times New Roman" w:hAnsi="Times New Roman" w:cs="Times New Roman"/>
          <w:color w:val="000000"/>
          <w:sz w:val="24"/>
          <w:szCs w:val="24"/>
        </w:rPr>
        <w:t xml:space="preserve">2021  </w:t>
      </w:r>
      <w:r w:rsidRPr="00176B73">
        <w:rPr>
          <w:rFonts w:ascii="Times New Roman" w:hAnsi="Times New Roman" w:cs="Times New Roman"/>
          <w:sz w:val="24"/>
          <w:szCs w:val="24"/>
        </w:rPr>
        <w:t>loomiseks osales kogu kollektiiv 2015. aasta lõpus korraldatud seminaril, kus põhjalike arutelude tulemusel kinnitati uued eesmärgid ja fookused järgmisteks aastateks. Järgnevalt toimus  arengukava ettevalmistav töö  õpetajate töökoosolekutel, direk</w:t>
      </w:r>
      <w:r w:rsidRPr="00176B73">
        <w:rPr>
          <w:rFonts w:ascii="Times New Roman" w:hAnsi="Times New Roman" w:cs="Times New Roman"/>
          <w:sz w:val="24"/>
          <w:szCs w:val="24"/>
        </w:rPr>
        <w:t>t</w:t>
      </w:r>
      <w:r w:rsidRPr="00176B73">
        <w:rPr>
          <w:rFonts w:ascii="Times New Roman" w:hAnsi="Times New Roman" w:cs="Times New Roman"/>
          <w:sz w:val="24"/>
          <w:szCs w:val="24"/>
        </w:rPr>
        <w:t xml:space="preserve">siooni nõupidamistel, arutlustes õpilasesindusega ja kooli hoolekogu koosolekutel. </w:t>
      </w:r>
    </w:p>
    <w:p w:rsidR="00176B73" w:rsidRPr="00176B73" w:rsidRDefault="00176B73" w:rsidP="00176B73">
      <w:pPr>
        <w:pStyle w:val="NoSpacing"/>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Arengukava koostamisel arvestati õpetajate, juhtkonna, õpilasesinduse, hoolekogu ning lastev</w:t>
      </w:r>
      <w:r w:rsidRPr="00176B73">
        <w:rPr>
          <w:rFonts w:ascii="Times New Roman" w:hAnsi="Times New Roman" w:cs="Times New Roman"/>
          <w:sz w:val="24"/>
          <w:szCs w:val="24"/>
        </w:rPr>
        <w:t>a</w:t>
      </w:r>
      <w:r w:rsidRPr="00176B73">
        <w:rPr>
          <w:rFonts w:ascii="Times New Roman" w:hAnsi="Times New Roman" w:cs="Times New Roman"/>
          <w:sz w:val="24"/>
          <w:szCs w:val="24"/>
        </w:rPr>
        <w:t>nemate ettepanekuid. Aluseks võeti õpilaste, lastevanemate ja õpetajate seas läbiviidud küsitlusi, õpetajate koosolekul tehtud SWOT analüüse ning järelevalveametnike ettekirjutusi. Samuti a</w:t>
      </w:r>
      <w:r w:rsidRPr="00176B73">
        <w:rPr>
          <w:rFonts w:ascii="Times New Roman" w:hAnsi="Times New Roman" w:cs="Times New Roman"/>
          <w:sz w:val="24"/>
          <w:szCs w:val="24"/>
        </w:rPr>
        <w:t>r</w:t>
      </w:r>
      <w:r w:rsidRPr="00176B73">
        <w:rPr>
          <w:rFonts w:ascii="Times New Roman" w:hAnsi="Times New Roman" w:cs="Times New Roman"/>
          <w:sz w:val="24"/>
          <w:szCs w:val="24"/>
        </w:rPr>
        <w:t>vestati eelmise perioodi arengukava analüüsi tulemustega.</w:t>
      </w:r>
    </w:p>
    <w:p w:rsidR="00176B73" w:rsidRPr="00176B73" w:rsidRDefault="00176B73" w:rsidP="00176B73">
      <w:pPr>
        <w:pStyle w:val="NoSpacing"/>
        <w:spacing w:line="360" w:lineRule="auto"/>
        <w:jc w:val="both"/>
        <w:rPr>
          <w:rFonts w:ascii="Times New Roman" w:hAnsi="Times New Roman" w:cs="Times New Roman"/>
          <w:sz w:val="24"/>
          <w:szCs w:val="24"/>
        </w:rPr>
      </w:pPr>
    </w:p>
    <w:p w:rsidR="00176B73" w:rsidRPr="00176B73" w:rsidRDefault="00176B73" w:rsidP="00176B73">
      <w:pPr>
        <w:pStyle w:val="NoSpacing"/>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TFK arengukava on dokument, mis määratleb</w:t>
      </w:r>
      <w:r w:rsidRPr="00176B73">
        <w:rPr>
          <w:rFonts w:ascii="Times New Roman" w:hAnsi="Times New Roman" w:cs="Times New Roman"/>
          <w:color w:val="FF0000"/>
          <w:sz w:val="24"/>
          <w:szCs w:val="24"/>
        </w:rPr>
        <w:t>:</w:t>
      </w:r>
    </w:p>
    <w:p w:rsidR="00176B73" w:rsidRPr="00176B73" w:rsidRDefault="00176B73" w:rsidP="00176B73">
      <w:pPr>
        <w:pStyle w:val="NoSpacing"/>
        <w:numPr>
          <w:ilvl w:val="0"/>
          <w:numId w:val="10"/>
        </w:numPr>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kooli arengueesmärgid, põhisuunad ja tegevusvaldkonnad (visioon);</w:t>
      </w:r>
    </w:p>
    <w:p w:rsidR="00176B73" w:rsidRPr="00176B73" w:rsidRDefault="00176B73" w:rsidP="00176B73">
      <w:pPr>
        <w:pStyle w:val="NoSpacing"/>
        <w:numPr>
          <w:ilvl w:val="0"/>
          <w:numId w:val="10"/>
        </w:numPr>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väärtused (missioon);</w:t>
      </w:r>
      <w:r w:rsidRPr="00176B73">
        <w:rPr>
          <w:sz w:val="24"/>
          <w:szCs w:val="24"/>
        </w:rPr>
        <w:t xml:space="preserve"> </w:t>
      </w:r>
    </w:p>
    <w:p w:rsidR="00176B73" w:rsidRPr="00176B73" w:rsidRDefault="00176B73" w:rsidP="00176B73">
      <w:pPr>
        <w:pStyle w:val="NoSpacing"/>
        <w:numPr>
          <w:ilvl w:val="0"/>
          <w:numId w:val="10"/>
        </w:numPr>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tegevuskava viieks aastaks, milles on loetletud ressursid ning tegevused jätkusuutlikuks arenguks;</w:t>
      </w:r>
    </w:p>
    <w:p w:rsidR="00176B73" w:rsidRPr="00176B73" w:rsidRDefault="00176B73" w:rsidP="00176B73">
      <w:pPr>
        <w:pStyle w:val="NoSpacing"/>
        <w:numPr>
          <w:ilvl w:val="0"/>
          <w:numId w:val="10"/>
        </w:numPr>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arengukava uuendamise korra.</w:t>
      </w:r>
    </w:p>
    <w:p w:rsidR="00176B73" w:rsidRPr="00176B73" w:rsidRDefault="00176B73" w:rsidP="00176B73">
      <w:pPr>
        <w:pStyle w:val="NoSpacing"/>
        <w:spacing w:line="360" w:lineRule="auto"/>
        <w:ind w:left="720"/>
        <w:jc w:val="both"/>
        <w:rPr>
          <w:rFonts w:ascii="Times New Roman" w:hAnsi="Times New Roman" w:cs="Times New Roman"/>
          <w:sz w:val="24"/>
          <w:szCs w:val="24"/>
        </w:rPr>
      </w:pPr>
    </w:p>
    <w:p w:rsidR="00176B73" w:rsidRPr="00176B73" w:rsidRDefault="00176B73" w:rsidP="00176B73">
      <w:pPr>
        <w:pStyle w:val="NoSpacing"/>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TFK arengukava lähtub TFK põhimäärusest, Tartu linna arengukavast aastateks 2013-2020 ja</w:t>
      </w:r>
    </w:p>
    <w:p w:rsidR="00176B73" w:rsidRPr="00176B73" w:rsidRDefault="00176B73" w:rsidP="00176B73">
      <w:pPr>
        <w:pStyle w:val="NoSpacing"/>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Arengustrateegiast „Tartu 2030”, Tartu linna põhikoolide kvaliteedikokkuleppest (27.10.2015) ja linna investeeringute kavast aastani 2028.</w:t>
      </w:r>
    </w:p>
    <w:p w:rsidR="00176B73" w:rsidRPr="00176B73" w:rsidRDefault="00176B73" w:rsidP="00176B73">
      <w:pPr>
        <w:pStyle w:val="NoSpacing"/>
        <w:spacing w:line="360" w:lineRule="auto"/>
        <w:jc w:val="both"/>
        <w:rPr>
          <w:rFonts w:ascii="Times New Roman" w:hAnsi="Times New Roman" w:cs="Times New Roman"/>
          <w:sz w:val="24"/>
          <w:szCs w:val="24"/>
        </w:rPr>
      </w:pPr>
    </w:p>
    <w:p w:rsidR="00176B73" w:rsidRPr="00176B73" w:rsidRDefault="00176B73" w:rsidP="00176B73">
      <w:pPr>
        <w:pStyle w:val="NoSpacing"/>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lastRenderedPageBreak/>
        <w:t>TFK arengukava on töödokumendiks ja eelarve planeerimise aluseks ning konkreetsetele inve</w:t>
      </w:r>
      <w:r w:rsidRPr="00176B73">
        <w:rPr>
          <w:rFonts w:ascii="Times New Roman" w:hAnsi="Times New Roman" w:cs="Times New Roman"/>
          <w:sz w:val="24"/>
          <w:szCs w:val="24"/>
        </w:rPr>
        <w:t>s</w:t>
      </w:r>
      <w:r w:rsidRPr="00176B73">
        <w:rPr>
          <w:rFonts w:ascii="Times New Roman" w:hAnsi="Times New Roman" w:cs="Times New Roman"/>
          <w:sz w:val="24"/>
          <w:szCs w:val="24"/>
        </w:rPr>
        <w:t>teerimisprojektidele raha taotlemiseks, et suunata kooli arengut pikaajalise üldise eesmärgi (v</w:t>
      </w:r>
      <w:r w:rsidRPr="00176B73">
        <w:rPr>
          <w:rFonts w:ascii="Times New Roman" w:hAnsi="Times New Roman" w:cs="Times New Roman"/>
          <w:sz w:val="24"/>
          <w:szCs w:val="24"/>
        </w:rPr>
        <w:t>i</w:t>
      </w:r>
      <w:r w:rsidRPr="00176B73">
        <w:rPr>
          <w:rFonts w:ascii="Times New Roman" w:hAnsi="Times New Roman" w:cs="Times New Roman"/>
          <w:sz w:val="24"/>
          <w:szCs w:val="24"/>
        </w:rPr>
        <w:t>siooni) suunas.</w:t>
      </w:r>
    </w:p>
    <w:p w:rsidR="00176B73" w:rsidRPr="00176B73" w:rsidRDefault="00176B73" w:rsidP="00176B73">
      <w:pPr>
        <w:pStyle w:val="NoSpacing"/>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 xml:space="preserve">Kooli arengukava koostati viieks aastaks. </w:t>
      </w:r>
    </w:p>
    <w:p w:rsidR="00176B73" w:rsidRPr="00176B73" w:rsidRDefault="00176B73" w:rsidP="00176B73">
      <w:pPr>
        <w:pStyle w:val="NoSpacing"/>
        <w:spacing w:line="360" w:lineRule="auto"/>
        <w:jc w:val="both"/>
        <w:rPr>
          <w:rFonts w:ascii="Times New Roman" w:hAnsi="Times New Roman" w:cs="Times New Roman"/>
          <w:sz w:val="24"/>
          <w:szCs w:val="24"/>
        </w:rPr>
      </w:pPr>
    </w:p>
    <w:p w:rsidR="00BC36F5" w:rsidRPr="00D1647C" w:rsidRDefault="00BC36F5" w:rsidP="00D1647C">
      <w:pPr>
        <w:pStyle w:val="ListParagraph"/>
        <w:spacing w:line="360" w:lineRule="auto"/>
        <w:ind w:left="862"/>
        <w:rPr>
          <w:rFonts w:ascii="Times New Roman" w:hAnsi="Times New Roman" w:cs="Times New Roman"/>
          <w:b/>
          <w:sz w:val="20"/>
          <w:szCs w:val="20"/>
        </w:rPr>
      </w:pPr>
    </w:p>
    <w:p w:rsidR="00317D64" w:rsidRPr="00D1647C" w:rsidRDefault="00E644CF" w:rsidP="00D1647C">
      <w:pPr>
        <w:pStyle w:val="Heading1"/>
        <w:spacing w:line="360" w:lineRule="auto"/>
      </w:pPr>
      <w:bookmarkStart w:id="5" w:name="_Toc461187937"/>
      <w:r w:rsidRPr="00D1647C">
        <w:t>II</w:t>
      </w:r>
      <w:r w:rsidRPr="00D1647C">
        <w:tab/>
      </w:r>
      <w:r w:rsidR="00317D64" w:rsidRPr="00D1647C">
        <w:t>LÄHTEALUSED</w:t>
      </w:r>
      <w:bookmarkEnd w:id="5"/>
    </w:p>
    <w:p w:rsidR="00B50178" w:rsidRPr="00D1647C" w:rsidRDefault="00317D64" w:rsidP="00D1647C">
      <w:pPr>
        <w:pStyle w:val="Heading1"/>
        <w:spacing w:line="360" w:lineRule="auto"/>
      </w:pPr>
      <w:bookmarkStart w:id="6" w:name="_Toc461187938"/>
      <w:r w:rsidRPr="00D1647C">
        <w:t>Sisehindamise võtmealad</w:t>
      </w:r>
      <w:bookmarkEnd w:id="6"/>
    </w:p>
    <w:p w:rsidR="00317D64" w:rsidRPr="00D1647C" w:rsidRDefault="00F36429" w:rsidP="00D1647C">
      <w:pPr>
        <w:pStyle w:val="Heading2"/>
        <w:spacing w:line="360" w:lineRule="auto"/>
      </w:pPr>
      <w:bookmarkStart w:id="7" w:name="_Toc461187939"/>
      <w:r w:rsidRPr="00D1647C">
        <w:t xml:space="preserve">1. </w:t>
      </w:r>
      <w:r w:rsidR="00317D64" w:rsidRPr="00D1647C">
        <w:t>Eestvedamine ja juhtimine</w:t>
      </w:r>
      <w:bookmarkEnd w:id="7"/>
    </w:p>
    <w:p w:rsidR="00176B73" w:rsidRPr="00176B73" w:rsidRDefault="00176B73" w:rsidP="00176B73">
      <w:pPr>
        <w:pStyle w:val="Heading2"/>
        <w:numPr>
          <w:ilvl w:val="0"/>
          <w:numId w:val="40"/>
        </w:numPr>
        <w:spacing w:line="360" w:lineRule="auto"/>
        <w:rPr>
          <w:sz w:val="24"/>
          <w:szCs w:val="24"/>
        </w:rPr>
      </w:pPr>
      <w:bookmarkStart w:id="8" w:name="_Toc461429619"/>
      <w:r w:rsidRPr="00176B73">
        <w:rPr>
          <w:sz w:val="24"/>
          <w:szCs w:val="24"/>
        </w:rPr>
        <w:t>Eestvedamine ja juhtimine</w:t>
      </w:r>
      <w:bookmarkEnd w:id="8"/>
    </w:p>
    <w:p w:rsidR="00176B73" w:rsidRPr="00176B73" w:rsidRDefault="00176B73" w:rsidP="00176B73">
      <w:pPr>
        <w:pStyle w:val="NoSpacing"/>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Lastevanemate hinnangud kooli tegevusele on olnud valdavalt positiivsed, rahulolu kooliga on üldiselt kasvanud. Lastevanemate hinnangul on koostöö kooli ja vanemate vahel paranenud. V</w:t>
      </w:r>
      <w:r w:rsidRPr="00176B73">
        <w:rPr>
          <w:rFonts w:ascii="Times New Roman" w:hAnsi="Times New Roman" w:cs="Times New Roman"/>
          <w:sz w:val="24"/>
          <w:szCs w:val="24"/>
        </w:rPr>
        <w:t>a</w:t>
      </w:r>
      <w:r w:rsidRPr="00176B73">
        <w:rPr>
          <w:rFonts w:ascii="Times New Roman" w:hAnsi="Times New Roman" w:cs="Times New Roman"/>
          <w:sz w:val="24"/>
          <w:szCs w:val="24"/>
        </w:rPr>
        <w:t>nemate jaoks on oluline turvalisuse, õpikeskkonna ja toitlustamise kvaliteedi tõstmine.</w:t>
      </w:r>
    </w:p>
    <w:p w:rsidR="00176B73" w:rsidRPr="00176B73" w:rsidRDefault="00176B73" w:rsidP="00176B73">
      <w:pPr>
        <w:pStyle w:val="NoSpacing"/>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Õpilaste rahuloluküsitlustest on tagasiside kõige positiivsem I ja II kooliastmes. III kooliastme õpilaste rahulolu õpikeskkonna, turvalisuse ja toitlustamisega on madalam. Arenguvestlustes 2016. aasta jaanuaris–veebruaris selgus, et kõigile vastajatele meeldib nende töö ja meeldib TFK-s töötada. Samuti ollakse rahul juhtimiskultuuriga koolis.</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Juhtkond pöörab suurt tähelepanu uue õpikäsituse rakendamisele koolis, õpilaste turvalisusele, õpikeskkonna kaasajastamisele, toitlustamise tervislikkusele ja õpetajate töötingimuste parand</w:t>
      </w:r>
      <w:r w:rsidRPr="00176B73">
        <w:rPr>
          <w:rFonts w:ascii="Times New Roman" w:hAnsi="Times New Roman" w:cs="Times New Roman"/>
          <w:sz w:val="24"/>
          <w:szCs w:val="24"/>
        </w:rPr>
        <w:t>a</w:t>
      </w:r>
      <w:r w:rsidRPr="00176B73">
        <w:rPr>
          <w:rFonts w:ascii="Times New Roman" w:hAnsi="Times New Roman" w:cs="Times New Roman"/>
          <w:sz w:val="24"/>
          <w:szCs w:val="24"/>
        </w:rPr>
        <w:t>misele.</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Kooli töö juhtimiseks-korraldamiseks koostatakse igal aastal üldtööplaan, korrigeeritakse õpp</w:t>
      </w:r>
      <w:r w:rsidRPr="00176B73">
        <w:rPr>
          <w:rFonts w:ascii="Times New Roman" w:hAnsi="Times New Roman" w:cs="Times New Roman"/>
          <w:sz w:val="24"/>
          <w:szCs w:val="24"/>
        </w:rPr>
        <w:t>e</w:t>
      </w:r>
      <w:r w:rsidRPr="00176B73">
        <w:rPr>
          <w:rFonts w:ascii="Times New Roman" w:hAnsi="Times New Roman" w:cs="Times New Roman"/>
          <w:sz w:val="24"/>
          <w:szCs w:val="24"/>
        </w:rPr>
        <w:t>kava</w:t>
      </w:r>
      <w:r>
        <w:rPr>
          <w:rFonts w:ascii="Times New Roman" w:hAnsi="Times New Roman" w:cs="Times New Roman"/>
          <w:sz w:val="24"/>
          <w:szCs w:val="24"/>
        </w:rPr>
        <w:t xml:space="preserve"> </w:t>
      </w:r>
      <w:r w:rsidRPr="00176B73">
        <w:rPr>
          <w:rFonts w:ascii="Times New Roman" w:hAnsi="Times New Roman" w:cs="Times New Roman"/>
          <w:sz w:val="24"/>
          <w:szCs w:val="24"/>
        </w:rPr>
        <w:t>tunnijaotusplaani valikainete osas, täiendatakse kodukorda. Regulaarselt toimuvad tö</w:t>
      </w:r>
      <w:r w:rsidRPr="00176B73">
        <w:rPr>
          <w:rFonts w:ascii="Times New Roman" w:hAnsi="Times New Roman" w:cs="Times New Roman"/>
          <w:sz w:val="24"/>
          <w:szCs w:val="24"/>
        </w:rPr>
        <w:t>ö</w:t>
      </w:r>
      <w:r w:rsidRPr="00176B73">
        <w:rPr>
          <w:rFonts w:ascii="Times New Roman" w:hAnsi="Times New Roman" w:cs="Times New Roman"/>
          <w:sz w:val="24"/>
          <w:szCs w:val="24"/>
        </w:rPr>
        <w:t>koosolekud, juhtkonna koosolekud ja vastavalt vajadusele õppenõukogud ning juhtkonna ko</w:t>
      </w:r>
      <w:r w:rsidRPr="00176B73">
        <w:rPr>
          <w:rFonts w:ascii="Times New Roman" w:hAnsi="Times New Roman" w:cs="Times New Roman"/>
          <w:sz w:val="24"/>
          <w:szCs w:val="24"/>
        </w:rPr>
        <w:t>h</w:t>
      </w:r>
      <w:r w:rsidRPr="00176B73">
        <w:rPr>
          <w:rFonts w:ascii="Times New Roman" w:hAnsi="Times New Roman" w:cs="Times New Roman"/>
          <w:sz w:val="24"/>
          <w:szCs w:val="24"/>
        </w:rPr>
        <w:t>tumised õpilasesinduse liikmetega.</w:t>
      </w:r>
    </w:p>
    <w:p w:rsidR="00176B73" w:rsidRPr="00176B73" w:rsidRDefault="00176B73" w:rsidP="00176B73">
      <w:pPr>
        <w:spacing w:line="360" w:lineRule="auto"/>
        <w:rPr>
          <w:rFonts w:ascii="Times New Roman" w:hAnsi="Times New Roman" w:cs="Times New Roman"/>
          <w:sz w:val="24"/>
          <w:szCs w:val="24"/>
        </w:rPr>
      </w:pPr>
      <w:r w:rsidRPr="00176B73">
        <w:rPr>
          <w:rFonts w:ascii="Times New Roman" w:hAnsi="Times New Roman" w:cs="Times New Roman"/>
          <w:sz w:val="24"/>
          <w:szCs w:val="24"/>
        </w:rPr>
        <w:t>Kooli tegevust jälgib, toetab ja nõustab kooli hoolekogu ning vanematekogu.</w:t>
      </w:r>
    </w:p>
    <w:p w:rsidR="00176B73" w:rsidRPr="00176B73" w:rsidRDefault="00176B73" w:rsidP="00176B73">
      <w:pPr>
        <w:autoSpaceDE w:val="0"/>
        <w:autoSpaceDN w:val="0"/>
        <w:adjustRightInd w:val="0"/>
        <w:spacing w:after="0" w:line="360" w:lineRule="auto"/>
        <w:rPr>
          <w:rFonts w:ascii="Times New Roman" w:hAnsi="Times New Roman" w:cs="Times New Roman"/>
          <w:b/>
          <w:bCs/>
          <w:sz w:val="24"/>
          <w:szCs w:val="24"/>
        </w:rPr>
      </w:pPr>
      <w:r w:rsidRPr="00176B73">
        <w:rPr>
          <w:rFonts w:ascii="Times New Roman" w:hAnsi="Times New Roman" w:cs="Times New Roman"/>
          <w:b/>
          <w:bCs/>
          <w:sz w:val="24"/>
          <w:szCs w:val="24"/>
        </w:rPr>
        <w:t>Parendustegevused</w:t>
      </w:r>
    </w:p>
    <w:p w:rsidR="00176B73" w:rsidRPr="00176B73" w:rsidRDefault="00176B73" w:rsidP="00176B73">
      <w:pPr>
        <w:autoSpaceDE w:val="0"/>
        <w:autoSpaceDN w:val="0"/>
        <w:adjustRightInd w:val="0"/>
        <w:spacing w:after="0" w:line="360" w:lineRule="auto"/>
        <w:rPr>
          <w:rFonts w:ascii="Times New Roman" w:hAnsi="Times New Roman" w:cs="Times New Roman"/>
          <w:sz w:val="24"/>
          <w:szCs w:val="24"/>
        </w:rPr>
      </w:pPr>
      <w:r w:rsidRPr="00176B73">
        <w:rPr>
          <w:rFonts w:ascii="Times New Roman" w:hAnsi="Times New Roman" w:cs="Times New Roman"/>
          <w:sz w:val="24"/>
          <w:szCs w:val="24"/>
        </w:rPr>
        <w:t>Kool on kavandanud järgmised parendustegevused:</w:t>
      </w:r>
    </w:p>
    <w:p w:rsidR="00176B73" w:rsidRPr="00176B73" w:rsidRDefault="00176B73" w:rsidP="00176B73">
      <w:pPr>
        <w:pStyle w:val="NoSpacing"/>
        <w:spacing w:line="360" w:lineRule="auto"/>
        <w:rPr>
          <w:rFonts w:ascii="Times New Roman" w:hAnsi="Times New Roman" w:cs="Times New Roman"/>
          <w:sz w:val="24"/>
          <w:szCs w:val="24"/>
        </w:rPr>
      </w:pPr>
      <w:r w:rsidRPr="00176B73">
        <w:rPr>
          <w:rFonts w:ascii="Times New Roman" w:hAnsi="Times New Roman" w:cs="Times New Roman"/>
          <w:sz w:val="24"/>
          <w:szCs w:val="24"/>
        </w:rPr>
        <w:t>a) kool-kodu-kogukond koostöö tihendamine ühiste eesmärkide saavutamiseks;</w:t>
      </w:r>
    </w:p>
    <w:p w:rsidR="00176B73" w:rsidRPr="00176B73" w:rsidRDefault="00176B73" w:rsidP="00176B73">
      <w:pPr>
        <w:pStyle w:val="NoSpacing"/>
        <w:spacing w:line="360" w:lineRule="auto"/>
        <w:rPr>
          <w:rFonts w:ascii="Times New Roman" w:hAnsi="Times New Roman" w:cs="Times New Roman"/>
          <w:sz w:val="24"/>
          <w:szCs w:val="24"/>
        </w:rPr>
      </w:pPr>
      <w:r w:rsidRPr="00176B73">
        <w:rPr>
          <w:rFonts w:ascii="Times New Roman" w:hAnsi="Times New Roman" w:cs="Times New Roman"/>
          <w:sz w:val="24"/>
          <w:szCs w:val="24"/>
        </w:rPr>
        <w:t>b) õpikeskkonna kaasajastamine;</w:t>
      </w:r>
    </w:p>
    <w:p w:rsidR="00176B73" w:rsidRPr="00176B73" w:rsidRDefault="00176B73" w:rsidP="00176B73">
      <w:pPr>
        <w:pStyle w:val="NoSpacing"/>
        <w:spacing w:line="360" w:lineRule="auto"/>
        <w:rPr>
          <w:rFonts w:ascii="Times New Roman" w:hAnsi="Times New Roman" w:cs="Times New Roman"/>
          <w:sz w:val="24"/>
          <w:szCs w:val="24"/>
        </w:rPr>
      </w:pPr>
      <w:r w:rsidRPr="00176B73">
        <w:rPr>
          <w:rFonts w:ascii="Times New Roman" w:hAnsi="Times New Roman" w:cs="Times New Roman"/>
          <w:sz w:val="24"/>
          <w:szCs w:val="24"/>
        </w:rPr>
        <w:t>c) kooli õppekava muudatuste sisse- ja elluviimine;</w:t>
      </w:r>
    </w:p>
    <w:p w:rsidR="00176B73" w:rsidRPr="00176B73" w:rsidRDefault="00176B73" w:rsidP="00176B73">
      <w:pPr>
        <w:pStyle w:val="NoSpacing"/>
        <w:spacing w:line="360" w:lineRule="auto"/>
        <w:rPr>
          <w:rFonts w:ascii="Times New Roman" w:hAnsi="Times New Roman" w:cs="Times New Roman"/>
          <w:sz w:val="24"/>
          <w:szCs w:val="24"/>
        </w:rPr>
      </w:pPr>
      <w:r w:rsidRPr="00176B73">
        <w:rPr>
          <w:rFonts w:ascii="Times New Roman" w:hAnsi="Times New Roman" w:cs="Times New Roman"/>
          <w:sz w:val="24"/>
          <w:szCs w:val="24"/>
        </w:rPr>
        <w:t xml:space="preserve">d) järjepideva sisehindamissüsteemi väljatöötamine;  </w:t>
      </w:r>
    </w:p>
    <w:p w:rsidR="00176B73" w:rsidRPr="00176B73" w:rsidRDefault="00176B73" w:rsidP="00176B73">
      <w:pPr>
        <w:pStyle w:val="NoSpacing"/>
        <w:spacing w:line="360" w:lineRule="auto"/>
        <w:rPr>
          <w:rFonts w:ascii="Times New Roman" w:hAnsi="Times New Roman" w:cs="Times New Roman"/>
          <w:sz w:val="24"/>
          <w:szCs w:val="24"/>
        </w:rPr>
      </w:pPr>
      <w:r w:rsidRPr="00176B73">
        <w:rPr>
          <w:rFonts w:ascii="Times New Roman" w:hAnsi="Times New Roman" w:cs="Times New Roman"/>
          <w:sz w:val="24"/>
          <w:szCs w:val="24"/>
        </w:rPr>
        <w:t>e) tervislike eluviiside aktiivne propageerimine;</w:t>
      </w:r>
    </w:p>
    <w:p w:rsidR="00176B73" w:rsidRPr="00176B73" w:rsidRDefault="00176B73" w:rsidP="00176B73">
      <w:pPr>
        <w:pStyle w:val="NoSpacing"/>
        <w:spacing w:line="360" w:lineRule="auto"/>
        <w:rPr>
          <w:rFonts w:ascii="Times New Roman" w:hAnsi="Times New Roman" w:cs="Times New Roman"/>
          <w:sz w:val="24"/>
          <w:szCs w:val="24"/>
        </w:rPr>
      </w:pPr>
      <w:r w:rsidRPr="00176B73">
        <w:rPr>
          <w:rFonts w:ascii="Times New Roman" w:hAnsi="Times New Roman" w:cs="Times New Roman"/>
          <w:sz w:val="24"/>
          <w:szCs w:val="24"/>
        </w:rPr>
        <w:t>f) kvaliteetse koolitoidu tagamine.</w:t>
      </w:r>
    </w:p>
    <w:p w:rsidR="00A1430D" w:rsidRPr="00EC693E" w:rsidRDefault="00F36429" w:rsidP="00176B73">
      <w:pPr>
        <w:pStyle w:val="Heading2"/>
        <w:spacing w:line="360" w:lineRule="auto"/>
      </w:pPr>
      <w:bookmarkStart w:id="9" w:name="_Toc461187940"/>
      <w:r w:rsidRPr="00EC693E">
        <w:lastRenderedPageBreak/>
        <w:t xml:space="preserve">2. </w:t>
      </w:r>
      <w:r w:rsidR="00A1430D" w:rsidRPr="00EC693E">
        <w:t>Personalijuhtimine</w:t>
      </w:r>
      <w:bookmarkEnd w:id="9"/>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Kooli juhib direktor. Kooli edukaks toimimiseks on moodustatud kooli juhtkond, mille  koosse</w:t>
      </w:r>
      <w:r w:rsidRPr="00176B73">
        <w:rPr>
          <w:rFonts w:ascii="Times New Roman" w:hAnsi="Times New Roman" w:cs="Times New Roman"/>
          <w:sz w:val="24"/>
          <w:szCs w:val="24"/>
        </w:rPr>
        <w:t>i</w:t>
      </w:r>
      <w:r w:rsidRPr="00176B73">
        <w:rPr>
          <w:rFonts w:ascii="Times New Roman" w:hAnsi="Times New Roman" w:cs="Times New Roman"/>
          <w:sz w:val="24"/>
          <w:szCs w:val="24"/>
        </w:rPr>
        <w:t xml:space="preserve">su kuuluvad  </w:t>
      </w:r>
      <w:r w:rsidRPr="00176B73">
        <w:rPr>
          <w:rFonts w:ascii="Times New Roman" w:eastAsiaTheme="minorEastAsia" w:hAnsi="Times New Roman" w:cs="Times New Roman"/>
          <w:sz w:val="24"/>
          <w:szCs w:val="24"/>
          <w:lang w:eastAsia="et-EE"/>
        </w:rPr>
        <w:t>õppejuht</w:t>
      </w:r>
      <w:r w:rsidRPr="00176B73">
        <w:rPr>
          <w:rFonts w:ascii="Times New Roman" w:hAnsi="Times New Roman" w:cs="Times New Roman"/>
          <w:sz w:val="24"/>
          <w:szCs w:val="24"/>
        </w:rPr>
        <w:t>,  majandusjuhataja, huvijuht, infojuht ja kooli sekretär. Toimuvad igan</w:t>
      </w:r>
      <w:r w:rsidRPr="00176B73">
        <w:rPr>
          <w:rFonts w:ascii="Times New Roman" w:hAnsi="Times New Roman" w:cs="Times New Roman"/>
          <w:sz w:val="24"/>
          <w:szCs w:val="24"/>
        </w:rPr>
        <w:t>ä</w:t>
      </w:r>
      <w:r w:rsidRPr="00176B73">
        <w:rPr>
          <w:rFonts w:ascii="Times New Roman" w:hAnsi="Times New Roman" w:cs="Times New Roman"/>
          <w:sz w:val="24"/>
          <w:szCs w:val="24"/>
        </w:rPr>
        <w:t>dalased juhtkonna koosolekud, kus planeeritakse ja arutatakse  läbi olulised koolis toimuvad ür</w:t>
      </w:r>
      <w:r w:rsidRPr="00176B73">
        <w:rPr>
          <w:rFonts w:ascii="Times New Roman" w:hAnsi="Times New Roman" w:cs="Times New Roman"/>
          <w:sz w:val="24"/>
          <w:szCs w:val="24"/>
        </w:rPr>
        <w:t>i</w:t>
      </w:r>
      <w:r w:rsidRPr="00176B73">
        <w:rPr>
          <w:rFonts w:ascii="Times New Roman" w:hAnsi="Times New Roman" w:cs="Times New Roman"/>
          <w:sz w:val="24"/>
          <w:szCs w:val="24"/>
        </w:rPr>
        <w:t xml:space="preserve">tused ja tegevused. </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Iga õppeaasta algab töötajate üldkoosolekuga, kus tehakse kokkuvõtteid lõppenud õppeaastast.</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Koolis töötab 34 õpetajat. Kõik õpetajad vastavad kvalifikatsiooninõuetele. Õpiraskustega õp</w:t>
      </w:r>
      <w:r w:rsidRPr="00176B73">
        <w:rPr>
          <w:rFonts w:ascii="Times New Roman" w:hAnsi="Times New Roman" w:cs="Times New Roman"/>
          <w:sz w:val="24"/>
          <w:szCs w:val="24"/>
        </w:rPr>
        <w:t>i</w:t>
      </w:r>
      <w:r w:rsidRPr="00176B73">
        <w:rPr>
          <w:rFonts w:ascii="Times New Roman" w:hAnsi="Times New Roman" w:cs="Times New Roman"/>
          <w:sz w:val="24"/>
          <w:szCs w:val="24"/>
        </w:rPr>
        <w:t xml:space="preserve">laste toetamiseks töötavad koolis psühholoog, eripedagoog ja sotsiaalpedagoog, kes täidab ka HEV koordinaatori ülesandeid. </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Kooli juhtkond on kollektiivi arendamisel pidanud prioriteetseks regulaarset täienduskoolitust – koolivaheaegadel kutsutakse kooli erinevaid lektoreid ja edukalt koolitavad kolleege ka oma õpetajad. Õpetajate sisekoolituse temaatikas on põhirõhk uue õpikäsituse rakendamisel, õpilaste individuaalsuse märkamisel ja arendamisel ning õppimist toetava hindamise oskuste arendam</w:t>
      </w:r>
      <w:r w:rsidRPr="00176B73">
        <w:rPr>
          <w:rFonts w:ascii="Times New Roman" w:hAnsi="Times New Roman" w:cs="Times New Roman"/>
          <w:sz w:val="24"/>
          <w:szCs w:val="24"/>
        </w:rPr>
        <w:t>i</w:t>
      </w:r>
      <w:r w:rsidRPr="00176B73">
        <w:rPr>
          <w:rFonts w:ascii="Times New Roman" w:hAnsi="Times New Roman" w:cs="Times New Roman"/>
          <w:sz w:val="24"/>
          <w:szCs w:val="24"/>
        </w:rPr>
        <w:t>sel. Oluline on ka kaasaegsete info- ja kommunikatsioonivahendite ning interaktiivsete meetodite tundmaõppimine ja rakendamine õppetöös.</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 xml:space="preserve">Uute töötajate toetamiseks rakendatakse mentorlust ja juhendamist. Õpetajate ja kooli töötajate tunnustamiseks on välja töötatud õpetajate tunnustamise süsteem ja kooli oma tänukiri. Õpetajate päeval ja aasta lõpus on heade töötulemuste ja kooli esindamise eest esile tõstetud tublimaid. </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p>
    <w:p w:rsidR="00176B73" w:rsidRPr="00176B73" w:rsidRDefault="00176B73" w:rsidP="00176B73">
      <w:pPr>
        <w:autoSpaceDE w:val="0"/>
        <w:autoSpaceDN w:val="0"/>
        <w:adjustRightInd w:val="0"/>
        <w:spacing w:after="0" w:line="360" w:lineRule="auto"/>
        <w:jc w:val="both"/>
        <w:rPr>
          <w:rFonts w:ascii="Times New Roman" w:hAnsi="Times New Roman" w:cs="Times New Roman"/>
          <w:b/>
          <w:bCs/>
          <w:sz w:val="24"/>
          <w:szCs w:val="24"/>
        </w:rPr>
      </w:pPr>
      <w:r w:rsidRPr="00176B73">
        <w:rPr>
          <w:rFonts w:ascii="Times New Roman" w:hAnsi="Times New Roman" w:cs="Times New Roman"/>
          <w:b/>
          <w:bCs/>
          <w:sz w:val="24"/>
          <w:szCs w:val="24"/>
        </w:rPr>
        <w:t>Parendustegevused</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Kool on kavandanud järgmised parendustegevused:</w:t>
      </w:r>
    </w:p>
    <w:p w:rsidR="00176B73" w:rsidRPr="00176B73" w:rsidRDefault="00176B73" w:rsidP="00176B73">
      <w:pPr>
        <w:pStyle w:val="NoSpacing"/>
        <w:spacing w:line="360" w:lineRule="auto"/>
        <w:jc w:val="both"/>
        <w:rPr>
          <w:rFonts w:ascii="Times New Roman" w:hAnsi="Times New Roman" w:cs="Times New Roman"/>
          <w:sz w:val="24"/>
          <w:szCs w:val="24"/>
        </w:rPr>
      </w:pPr>
    </w:p>
    <w:p w:rsidR="00176B73" w:rsidRPr="00176B73" w:rsidRDefault="00176B73" w:rsidP="00176B73">
      <w:pPr>
        <w:pStyle w:val="NoSpacing"/>
        <w:numPr>
          <w:ilvl w:val="0"/>
          <w:numId w:val="38"/>
        </w:numPr>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õpetajate täiendkoolitamist järgmistel teemadel:</w:t>
      </w:r>
    </w:p>
    <w:p w:rsidR="00176B73" w:rsidRPr="00176B73" w:rsidRDefault="00176B73" w:rsidP="00176B73">
      <w:pPr>
        <w:pStyle w:val="NoSpacing"/>
        <w:numPr>
          <w:ilvl w:val="0"/>
          <w:numId w:val="35"/>
        </w:numPr>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 xml:space="preserve">uue õpikäsituse rakendamine; </w:t>
      </w:r>
    </w:p>
    <w:p w:rsidR="00176B73" w:rsidRPr="00176B73" w:rsidRDefault="00176B73" w:rsidP="00176B73">
      <w:pPr>
        <w:pStyle w:val="NoSpacing"/>
        <w:numPr>
          <w:ilvl w:val="0"/>
          <w:numId w:val="35"/>
        </w:numPr>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kaasaegsete õpetamismeetodite ja õppimist toetava hindamise oskuste omandamine;</w:t>
      </w:r>
    </w:p>
    <w:p w:rsidR="00176B73" w:rsidRPr="00176B73" w:rsidRDefault="00176B73" w:rsidP="00176B73">
      <w:pPr>
        <w:pStyle w:val="NoSpacing"/>
        <w:numPr>
          <w:ilvl w:val="0"/>
          <w:numId w:val="35"/>
        </w:numPr>
        <w:spacing w:line="360" w:lineRule="auto"/>
        <w:jc w:val="both"/>
        <w:rPr>
          <w:rFonts w:ascii="Times New Roman" w:hAnsi="Times New Roman" w:cs="Times New Roman"/>
          <w:sz w:val="24"/>
          <w:szCs w:val="24"/>
        </w:rPr>
      </w:pPr>
      <w:proofErr w:type="spellStart"/>
      <w:r w:rsidRPr="00176B73">
        <w:rPr>
          <w:rFonts w:ascii="Times New Roman" w:hAnsi="Times New Roman" w:cs="Times New Roman"/>
          <w:sz w:val="24"/>
          <w:szCs w:val="24"/>
        </w:rPr>
        <w:t>digipädevuste</w:t>
      </w:r>
      <w:proofErr w:type="spellEnd"/>
      <w:r w:rsidRPr="00176B73">
        <w:rPr>
          <w:rFonts w:ascii="Times New Roman" w:hAnsi="Times New Roman" w:cs="Times New Roman"/>
          <w:sz w:val="24"/>
          <w:szCs w:val="24"/>
        </w:rPr>
        <w:t xml:space="preserve"> arendamine;</w:t>
      </w:r>
    </w:p>
    <w:p w:rsidR="00176B73" w:rsidRPr="00176B73" w:rsidRDefault="00176B73" w:rsidP="00176B73">
      <w:pPr>
        <w:pStyle w:val="NoSpacing"/>
        <w:numPr>
          <w:ilvl w:val="0"/>
          <w:numId w:val="35"/>
        </w:numPr>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toimetulek HEV õpilastega;</w:t>
      </w:r>
    </w:p>
    <w:p w:rsidR="00176B73" w:rsidRPr="00176B73" w:rsidRDefault="00176B73" w:rsidP="00176B73">
      <w:pPr>
        <w:pStyle w:val="NoSpacing"/>
        <w:numPr>
          <w:ilvl w:val="0"/>
          <w:numId w:val="35"/>
        </w:numPr>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 xml:space="preserve">probleemvestlused lapsevanematega.  </w:t>
      </w:r>
    </w:p>
    <w:p w:rsidR="00176B73" w:rsidRPr="00176B73" w:rsidRDefault="00176B73" w:rsidP="00176B73">
      <w:pPr>
        <w:pStyle w:val="NoSpacing"/>
        <w:numPr>
          <w:ilvl w:val="0"/>
          <w:numId w:val="38"/>
        </w:numPr>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Töötajate tunnustamissüsteemi täiendamine ja arendamine</w:t>
      </w:r>
    </w:p>
    <w:p w:rsidR="004924DE" w:rsidRDefault="004924DE" w:rsidP="00D1647C">
      <w:pPr>
        <w:pStyle w:val="NoSpacing"/>
        <w:spacing w:line="360" w:lineRule="auto"/>
        <w:rPr>
          <w:rFonts w:ascii="Times New Roman" w:hAnsi="Times New Roman" w:cs="Times New Roman"/>
          <w:color w:val="FF0000"/>
          <w:sz w:val="20"/>
          <w:szCs w:val="20"/>
        </w:rPr>
      </w:pPr>
    </w:p>
    <w:p w:rsidR="00EC693E" w:rsidRPr="00D1647C" w:rsidRDefault="00EC693E" w:rsidP="00D1647C">
      <w:pPr>
        <w:pStyle w:val="NoSpacing"/>
        <w:spacing w:line="360" w:lineRule="auto"/>
        <w:rPr>
          <w:rFonts w:ascii="Times New Roman" w:hAnsi="Times New Roman" w:cs="Times New Roman"/>
          <w:color w:val="FF0000"/>
          <w:sz w:val="20"/>
          <w:szCs w:val="20"/>
        </w:rPr>
      </w:pPr>
    </w:p>
    <w:p w:rsidR="00A1430D" w:rsidRPr="00D1647C" w:rsidRDefault="00F36429" w:rsidP="00D1647C">
      <w:pPr>
        <w:pStyle w:val="Heading2"/>
        <w:spacing w:line="360" w:lineRule="auto"/>
      </w:pPr>
      <w:bookmarkStart w:id="10" w:name="_Toc461187941"/>
      <w:r w:rsidRPr="00D1647C">
        <w:lastRenderedPageBreak/>
        <w:t xml:space="preserve">3. </w:t>
      </w:r>
      <w:r w:rsidR="004924DE" w:rsidRPr="00D1647C">
        <w:t>R</w:t>
      </w:r>
      <w:r w:rsidR="00A1430D" w:rsidRPr="00D1647C">
        <w:t>essursside juhtimine</w:t>
      </w:r>
      <w:bookmarkEnd w:id="10"/>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bookmarkStart w:id="11" w:name="_Toc461187942"/>
      <w:r w:rsidRPr="00176B73">
        <w:rPr>
          <w:rFonts w:ascii="Times New Roman" w:hAnsi="Times New Roman" w:cs="Times New Roman"/>
          <w:sz w:val="24"/>
          <w:szCs w:val="24"/>
        </w:rPr>
        <w:t>Ressursside juhtimine lähtub kooli eelarve võimalustest. Töökoosolekutel ja hoolekogu koosol</w:t>
      </w:r>
      <w:r w:rsidRPr="00176B73">
        <w:rPr>
          <w:rFonts w:ascii="Times New Roman" w:hAnsi="Times New Roman" w:cs="Times New Roman"/>
          <w:sz w:val="24"/>
          <w:szCs w:val="24"/>
        </w:rPr>
        <w:t>e</w:t>
      </w:r>
      <w:r w:rsidRPr="00176B73">
        <w:rPr>
          <w:rFonts w:ascii="Times New Roman" w:hAnsi="Times New Roman" w:cs="Times New Roman"/>
          <w:sz w:val="24"/>
          <w:szCs w:val="24"/>
        </w:rPr>
        <w:t>kutel analüüsitakse eelarveliste vahendite kasutamise otstarbekust ja eesmärgipärasust.</w:t>
      </w:r>
      <w:r>
        <w:rPr>
          <w:rFonts w:ascii="Times New Roman" w:hAnsi="Times New Roman" w:cs="Times New Roman"/>
          <w:sz w:val="24"/>
          <w:szCs w:val="24"/>
        </w:rPr>
        <w:t xml:space="preserve"> </w:t>
      </w:r>
      <w:r w:rsidRPr="00176B73">
        <w:rPr>
          <w:rFonts w:ascii="Times New Roman" w:hAnsi="Times New Roman" w:cs="Times New Roman"/>
          <w:sz w:val="24"/>
          <w:szCs w:val="24"/>
        </w:rPr>
        <w:t>Õppev</w:t>
      </w:r>
      <w:r w:rsidRPr="00176B73">
        <w:rPr>
          <w:rFonts w:ascii="Times New Roman" w:hAnsi="Times New Roman" w:cs="Times New Roman"/>
          <w:sz w:val="24"/>
          <w:szCs w:val="24"/>
        </w:rPr>
        <w:t>a</w:t>
      </w:r>
      <w:r w:rsidRPr="00176B73">
        <w:rPr>
          <w:rFonts w:ascii="Times New Roman" w:hAnsi="Times New Roman" w:cs="Times New Roman"/>
          <w:sz w:val="24"/>
          <w:szCs w:val="24"/>
        </w:rPr>
        <w:t>hendeid uuendatakse lähtuvalt vajadustest ja võimalustest. Õppekirjanduse tellimine kooskõla</w:t>
      </w:r>
      <w:r w:rsidRPr="00176B73">
        <w:rPr>
          <w:rFonts w:ascii="Times New Roman" w:hAnsi="Times New Roman" w:cs="Times New Roman"/>
          <w:sz w:val="24"/>
          <w:szCs w:val="24"/>
        </w:rPr>
        <w:t>s</w:t>
      </w:r>
      <w:r w:rsidRPr="00176B73">
        <w:rPr>
          <w:rFonts w:ascii="Times New Roman" w:hAnsi="Times New Roman" w:cs="Times New Roman"/>
          <w:sz w:val="24"/>
          <w:szCs w:val="24"/>
        </w:rPr>
        <w:t xml:space="preserve">tatakse õpetajate töökoosolekutel. </w:t>
      </w:r>
    </w:p>
    <w:p w:rsidR="00176B73" w:rsidRPr="00176B73" w:rsidRDefault="00176B73" w:rsidP="00176B73">
      <w:pPr>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2015. aastal renoveeriti kooli söökla ning võimla ja aula, mis varustati kaasaegsete tehniliste lahenduste ja seadmetega. Klassidesse muretseti kolm interaktiivset tahvlit ning õpetajatele ko</w:t>
      </w:r>
      <w:r w:rsidRPr="00176B73">
        <w:rPr>
          <w:rFonts w:ascii="Times New Roman" w:hAnsi="Times New Roman" w:cs="Times New Roman"/>
          <w:sz w:val="24"/>
          <w:szCs w:val="24"/>
        </w:rPr>
        <w:t>r</w:t>
      </w:r>
      <w:r w:rsidRPr="00176B73">
        <w:rPr>
          <w:rFonts w:ascii="Times New Roman" w:hAnsi="Times New Roman" w:cs="Times New Roman"/>
          <w:sz w:val="24"/>
          <w:szCs w:val="24"/>
        </w:rPr>
        <w:t>raldati koolitus uute infotehnoloogiliste vahendite kasutamiseks õppetöös. 2016. aastal remonditi kooli keldrikorrus ja ehitati välja uued garderoobid ning remonditi 7 klassiruumi.</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Koolis on 16 klassiruumi, 2 arvutiklassi, loodusainete, füüsika-matemaatika, kunsti ja muusika ainekabinetid. Halvas seisus on minimaalse sisustusega tehnoloogiaõpetuse ning käsitöö ja k</w:t>
      </w:r>
      <w:r w:rsidRPr="00176B73">
        <w:rPr>
          <w:rFonts w:ascii="Times New Roman" w:hAnsi="Times New Roman" w:cs="Times New Roman"/>
          <w:sz w:val="24"/>
          <w:szCs w:val="24"/>
        </w:rPr>
        <w:t>o</w:t>
      </w:r>
      <w:r w:rsidRPr="00176B73">
        <w:rPr>
          <w:rFonts w:ascii="Times New Roman" w:hAnsi="Times New Roman" w:cs="Times New Roman"/>
          <w:sz w:val="24"/>
          <w:szCs w:val="24"/>
        </w:rPr>
        <w:t>dunduse õpperuumid, millel puudub ka nõuetekohane ventilatsioon. Ka kooli raamatukogu fo</w:t>
      </w:r>
      <w:r w:rsidRPr="00176B73">
        <w:rPr>
          <w:rFonts w:ascii="Times New Roman" w:hAnsi="Times New Roman" w:cs="Times New Roman"/>
          <w:sz w:val="24"/>
          <w:szCs w:val="24"/>
        </w:rPr>
        <w:t>n</w:t>
      </w:r>
      <w:r w:rsidRPr="00176B73">
        <w:rPr>
          <w:rFonts w:ascii="Times New Roman" w:hAnsi="Times New Roman" w:cs="Times New Roman"/>
          <w:sz w:val="24"/>
          <w:szCs w:val="24"/>
        </w:rPr>
        <w:t>dihoidla vajab hädasti remonti.</w:t>
      </w:r>
    </w:p>
    <w:p w:rsidR="00176B73" w:rsidRPr="00176B73" w:rsidRDefault="00176B73" w:rsidP="00176B73">
      <w:pPr>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Järgnevate aastate suurimaks probleemiks on õpilaste arvu kasvust tulenev ruumipuudus.</w:t>
      </w:r>
      <w:r w:rsidRPr="00176B73">
        <w:rPr>
          <w:sz w:val="24"/>
          <w:szCs w:val="24"/>
        </w:rPr>
        <w:t xml:space="preserve"> </w:t>
      </w:r>
      <w:r w:rsidRPr="00176B73">
        <w:rPr>
          <w:rFonts w:ascii="Times New Roman" w:hAnsi="Times New Roman" w:cs="Times New Roman"/>
          <w:sz w:val="24"/>
          <w:szCs w:val="24"/>
        </w:rPr>
        <w:t>Alates 2015. aasta 1.septembrist võeti kooli vastu senise kahe klassi asemel kolm klassi. Sellega algas kooli õpilaste arvu järk-järguline suurenemine.</w:t>
      </w:r>
    </w:p>
    <w:p w:rsidR="00176B73" w:rsidRPr="00176B73" w:rsidRDefault="00176B73" w:rsidP="00176B73">
      <w:pPr>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Tehnoloogiaõpetuse ning käsitöö ja kodunduse õppeklassidele uute ruumide ehitamine annaks võimaluse koolihoones täiendavalt kasutusele võtta 2 klassiruumi. Tehnoloogia- ning käsitöö ja kodunduse õppeklassid võiksid avatud olla ka õhtuseks huvitegevuseks tervele kogukonnale. Täiendavaid vahendeid saadakse omatulust  ja taotletakse projektidest.</w:t>
      </w:r>
    </w:p>
    <w:p w:rsidR="00176B73" w:rsidRPr="00176B73" w:rsidRDefault="00176B73" w:rsidP="00176B73">
      <w:pPr>
        <w:autoSpaceDE w:val="0"/>
        <w:autoSpaceDN w:val="0"/>
        <w:adjustRightInd w:val="0"/>
        <w:spacing w:after="0" w:line="360" w:lineRule="auto"/>
        <w:jc w:val="both"/>
        <w:rPr>
          <w:rFonts w:ascii="Times New Roman" w:hAnsi="Times New Roman" w:cs="Times New Roman"/>
          <w:b/>
          <w:bCs/>
          <w:sz w:val="24"/>
          <w:szCs w:val="24"/>
        </w:rPr>
      </w:pPr>
      <w:r w:rsidRPr="00176B73">
        <w:rPr>
          <w:rFonts w:ascii="Times New Roman" w:hAnsi="Times New Roman" w:cs="Times New Roman"/>
          <w:b/>
          <w:bCs/>
          <w:sz w:val="24"/>
          <w:szCs w:val="24"/>
        </w:rPr>
        <w:t>Parendustegevused</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Kool on kavandanud järgmisi tegevusi:</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a) projektidest täiendavate vahendite hankimine;</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b) õppe- ja töökeskkonna kaasajastamine, ruumide renoveerimine;</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c) õppeklasside sisustamine reguleeritava, õpilaste kasvule vastava mööbliga;</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 xml:space="preserve">d) raamatukogu ümberehitamine info- ja õppekeskuseks; </w:t>
      </w:r>
    </w:p>
    <w:p w:rsidR="00176B73" w:rsidRDefault="00176B73" w:rsidP="00176B73">
      <w:pPr>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e) tehnoloogiaõpetuse ning käsitöö ja kodunduse õppeklassidele uute ruumide projekteerimine.</w:t>
      </w:r>
    </w:p>
    <w:p w:rsidR="00EC693E" w:rsidRDefault="00EC693E" w:rsidP="00176B73">
      <w:pPr>
        <w:spacing w:line="360" w:lineRule="auto"/>
        <w:jc w:val="both"/>
        <w:rPr>
          <w:rFonts w:ascii="Times New Roman" w:hAnsi="Times New Roman" w:cs="Times New Roman"/>
          <w:sz w:val="24"/>
          <w:szCs w:val="24"/>
        </w:rPr>
      </w:pPr>
    </w:p>
    <w:p w:rsidR="00EC693E" w:rsidRDefault="00EC693E" w:rsidP="00176B73">
      <w:pPr>
        <w:spacing w:line="360" w:lineRule="auto"/>
        <w:jc w:val="both"/>
        <w:rPr>
          <w:rFonts w:ascii="Times New Roman" w:hAnsi="Times New Roman" w:cs="Times New Roman"/>
          <w:sz w:val="24"/>
          <w:szCs w:val="24"/>
        </w:rPr>
      </w:pPr>
    </w:p>
    <w:p w:rsidR="00EC693E" w:rsidRDefault="00EC693E" w:rsidP="00176B73">
      <w:pPr>
        <w:spacing w:line="360" w:lineRule="auto"/>
        <w:jc w:val="both"/>
        <w:rPr>
          <w:rFonts w:ascii="Times New Roman" w:hAnsi="Times New Roman" w:cs="Times New Roman"/>
          <w:sz w:val="24"/>
          <w:szCs w:val="24"/>
        </w:rPr>
      </w:pPr>
    </w:p>
    <w:p w:rsidR="00EC693E" w:rsidRPr="00176B73" w:rsidRDefault="00EC693E" w:rsidP="00176B73">
      <w:pPr>
        <w:spacing w:line="360" w:lineRule="auto"/>
        <w:jc w:val="both"/>
        <w:rPr>
          <w:rFonts w:ascii="Times New Roman" w:hAnsi="Times New Roman" w:cs="Times New Roman"/>
          <w:sz w:val="24"/>
          <w:szCs w:val="24"/>
        </w:rPr>
      </w:pPr>
    </w:p>
    <w:p w:rsidR="00A1430D" w:rsidRPr="00D1647C" w:rsidRDefault="00F36429" w:rsidP="00D1647C">
      <w:pPr>
        <w:pStyle w:val="Heading2"/>
        <w:spacing w:line="360" w:lineRule="auto"/>
      </w:pPr>
      <w:r w:rsidRPr="00D1647C">
        <w:lastRenderedPageBreak/>
        <w:t xml:space="preserve">4. </w:t>
      </w:r>
      <w:r w:rsidR="00A1430D" w:rsidRPr="00D1647C">
        <w:t>Õppe- ja kasvatusprotsess</w:t>
      </w:r>
      <w:bookmarkEnd w:id="11"/>
    </w:p>
    <w:p w:rsidR="003C1A61" w:rsidRPr="00D1647C" w:rsidRDefault="00A1430D" w:rsidP="00D1647C">
      <w:pPr>
        <w:autoSpaceDE w:val="0"/>
        <w:autoSpaceDN w:val="0"/>
        <w:adjustRightInd w:val="0"/>
        <w:spacing w:after="0" w:line="360" w:lineRule="auto"/>
        <w:rPr>
          <w:rFonts w:ascii="Times New Roman" w:hAnsi="Times New Roman" w:cs="Times New Roman"/>
          <w:sz w:val="24"/>
          <w:szCs w:val="20"/>
        </w:rPr>
      </w:pPr>
      <w:r w:rsidRPr="00D1647C">
        <w:rPr>
          <w:rFonts w:ascii="Times New Roman" w:hAnsi="Times New Roman" w:cs="Times New Roman"/>
          <w:sz w:val="24"/>
          <w:szCs w:val="20"/>
        </w:rPr>
        <w:t>Kooli</w:t>
      </w:r>
      <w:r w:rsidR="002010D9" w:rsidRPr="00D1647C">
        <w:rPr>
          <w:rFonts w:ascii="Times New Roman" w:hAnsi="Times New Roman" w:cs="Times New Roman"/>
          <w:sz w:val="24"/>
          <w:szCs w:val="20"/>
        </w:rPr>
        <w:t>s</w:t>
      </w:r>
      <w:r w:rsidRPr="00D1647C">
        <w:rPr>
          <w:rFonts w:ascii="Times New Roman" w:hAnsi="Times New Roman" w:cs="Times New Roman"/>
          <w:sz w:val="24"/>
          <w:szCs w:val="20"/>
        </w:rPr>
        <w:t xml:space="preserve"> </w:t>
      </w:r>
      <w:r w:rsidR="002010D9" w:rsidRPr="00D1647C">
        <w:rPr>
          <w:rFonts w:ascii="Times New Roman" w:hAnsi="Times New Roman" w:cs="Times New Roman"/>
          <w:sz w:val="24"/>
          <w:szCs w:val="20"/>
        </w:rPr>
        <w:t>l</w:t>
      </w:r>
      <w:r w:rsidRPr="00D1647C">
        <w:rPr>
          <w:rFonts w:ascii="Times New Roman" w:hAnsi="Times New Roman" w:cs="Times New Roman"/>
          <w:sz w:val="24"/>
          <w:szCs w:val="20"/>
        </w:rPr>
        <w:t>uua</w:t>
      </w:r>
      <w:r w:rsidR="002010D9" w:rsidRPr="00D1647C">
        <w:rPr>
          <w:rFonts w:ascii="Times New Roman" w:hAnsi="Times New Roman" w:cs="Times New Roman"/>
          <w:sz w:val="24"/>
          <w:szCs w:val="20"/>
        </w:rPr>
        <w:t>kse</w:t>
      </w:r>
      <w:r w:rsidRPr="00D1647C">
        <w:rPr>
          <w:rFonts w:ascii="Times New Roman" w:hAnsi="Times New Roman" w:cs="Times New Roman"/>
          <w:sz w:val="24"/>
          <w:szCs w:val="20"/>
        </w:rPr>
        <w:t xml:space="preserve"> hea õpikeskkond, kus õpilased ja õpetajad saavutavad koostöös püstitatud</w:t>
      </w:r>
      <w:r w:rsidR="00EB265F" w:rsidRPr="00D1647C">
        <w:rPr>
          <w:rFonts w:ascii="Times New Roman" w:hAnsi="Times New Roman" w:cs="Times New Roman"/>
          <w:sz w:val="24"/>
          <w:szCs w:val="20"/>
        </w:rPr>
        <w:t xml:space="preserve"> </w:t>
      </w:r>
      <w:r w:rsidRPr="00D1647C">
        <w:rPr>
          <w:rFonts w:ascii="Times New Roman" w:hAnsi="Times New Roman" w:cs="Times New Roman"/>
          <w:sz w:val="24"/>
          <w:szCs w:val="20"/>
        </w:rPr>
        <w:t>ee</w:t>
      </w:r>
      <w:r w:rsidRPr="00D1647C">
        <w:rPr>
          <w:rFonts w:ascii="Times New Roman" w:hAnsi="Times New Roman" w:cs="Times New Roman"/>
          <w:sz w:val="24"/>
          <w:szCs w:val="20"/>
        </w:rPr>
        <w:t>s</w:t>
      </w:r>
      <w:r w:rsidRPr="00D1647C">
        <w:rPr>
          <w:rFonts w:ascii="Times New Roman" w:hAnsi="Times New Roman" w:cs="Times New Roman"/>
          <w:sz w:val="24"/>
          <w:szCs w:val="20"/>
        </w:rPr>
        <w:t>märke, kaasates vajadusel ka õpilaste vanemad.</w:t>
      </w:r>
    </w:p>
    <w:p w:rsidR="00F20A1B" w:rsidRPr="00D1647C" w:rsidRDefault="00F20A1B" w:rsidP="00D1647C">
      <w:pPr>
        <w:autoSpaceDE w:val="0"/>
        <w:autoSpaceDN w:val="0"/>
        <w:adjustRightInd w:val="0"/>
        <w:spacing w:after="0" w:line="360" w:lineRule="auto"/>
        <w:rPr>
          <w:rFonts w:ascii="Times New Roman" w:hAnsi="Times New Roman" w:cs="Times New Roman"/>
          <w:sz w:val="24"/>
          <w:szCs w:val="20"/>
        </w:rPr>
      </w:pPr>
    </w:p>
    <w:p w:rsidR="008B0CB5" w:rsidRPr="00D1647C" w:rsidRDefault="00D70F87" w:rsidP="00D1647C">
      <w:pPr>
        <w:autoSpaceDE w:val="0"/>
        <w:autoSpaceDN w:val="0"/>
        <w:adjustRightInd w:val="0"/>
        <w:spacing w:after="0" w:line="360" w:lineRule="auto"/>
        <w:rPr>
          <w:rFonts w:ascii="Times New Roman" w:hAnsi="Times New Roman" w:cs="Times New Roman"/>
          <w:sz w:val="24"/>
          <w:szCs w:val="20"/>
        </w:rPr>
      </w:pPr>
      <w:r w:rsidRPr="00D1647C">
        <w:rPr>
          <w:rFonts w:ascii="Times New Roman" w:hAnsi="Times New Roman" w:cs="Times New Roman"/>
          <w:sz w:val="24"/>
          <w:szCs w:val="20"/>
        </w:rPr>
        <w:t>2016</w:t>
      </w:r>
      <w:r w:rsidR="008B0CB5" w:rsidRPr="00D1647C">
        <w:rPr>
          <w:rFonts w:ascii="Times New Roman" w:hAnsi="Times New Roman" w:cs="Times New Roman"/>
          <w:sz w:val="24"/>
          <w:szCs w:val="20"/>
        </w:rPr>
        <w:t>/201</w:t>
      </w:r>
      <w:r w:rsidRPr="00D1647C">
        <w:rPr>
          <w:rFonts w:ascii="Times New Roman" w:hAnsi="Times New Roman" w:cs="Times New Roman"/>
          <w:sz w:val="24"/>
          <w:szCs w:val="20"/>
        </w:rPr>
        <w:t>7</w:t>
      </w:r>
      <w:r w:rsidR="008B0CB5" w:rsidRPr="00D1647C">
        <w:rPr>
          <w:rFonts w:ascii="Times New Roman" w:hAnsi="Times New Roman" w:cs="Times New Roman"/>
          <w:sz w:val="24"/>
          <w:szCs w:val="20"/>
        </w:rPr>
        <w:t>. õppeaastal</w:t>
      </w:r>
      <w:r w:rsidR="00916E42" w:rsidRPr="00D1647C">
        <w:rPr>
          <w:rFonts w:ascii="Times New Roman" w:hAnsi="Times New Roman" w:cs="Times New Roman"/>
          <w:sz w:val="24"/>
          <w:szCs w:val="20"/>
        </w:rPr>
        <w:t xml:space="preserve"> on TFK-s 19</w:t>
      </w:r>
      <w:r w:rsidRPr="00D1647C">
        <w:rPr>
          <w:rFonts w:ascii="Times New Roman" w:hAnsi="Times New Roman" w:cs="Times New Roman"/>
          <w:sz w:val="24"/>
          <w:szCs w:val="20"/>
        </w:rPr>
        <w:t xml:space="preserve"> klassikomplekti 385</w:t>
      </w:r>
      <w:r w:rsidR="008B0CB5" w:rsidRPr="00D1647C">
        <w:rPr>
          <w:rFonts w:ascii="Times New Roman" w:hAnsi="Times New Roman" w:cs="Times New Roman"/>
          <w:sz w:val="24"/>
          <w:szCs w:val="20"/>
        </w:rPr>
        <w:t xml:space="preserve"> õpilasega.</w:t>
      </w:r>
    </w:p>
    <w:p w:rsidR="008B0CB5" w:rsidRPr="00D1647C" w:rsidRDefault="008B0CB5" w:rsidP="00D1647C">
      <w:pPr>
        <w:pStyle w:val="Tabel"/>
        <w:spacing w:line="360" w:lineRule="auto"/>
      </w:pPr>
    </w:p>
    <w:tbl>
      <w:tblPr>
        <w:tblStyle w:val="TableGrid"/>
        <w:tblpPr w:leftFromText="141" w:rightFromText="141" w:vertAnchor="text" w:horzAnchor="margin" w:tblpX="108" w:tblpY="-2"/>
        <w:tblW w:w="8825" w:type="dxa"/>
        <w:tblLook w:val="0000"/>
      </w:tblPr>
      <w:tblGrid>
        <w:gridCol w:w="1778"/>
        <w:gridCol w:w="1762"/>
        <w:gridCol w:w="1761"/>
        <w:gridCol w:w="1762"/>
        <w:gridCol w:w="1762"/>
      </w:tblGrid>
      <w:tr w:rsidR="00805464" w:rsidRPr="00D1647C" w:rsidTr="00F20A1B">
        <w:trPr>
          <w:trHeight w:val="406"/>
        </w:trPr>
        <w:tc>
          <w:tcPr>
            <w:tcW w:w="1778" w:type="dxa"/>
          </w:tcPr>
          <w:p w:rsidR="00805464" w:rsidRPr="00D1647C" w:rsidRDefault="00805464" w:rsidP="00D1647C">
            <w:pPr>
              <w:pStyle w:val="Tabel"/>
              <w:spacing w:line="360" w:lineRule="auto"/>
              <w:jc w:val="center"/>
            </w:pPr>
          </w:p>
          <w:p w:rsidR="00805464" w:rsidRPr="00D1647C" w:rsidRDefault="00805464" w:rsidP="00D1647C">
            <w:pPr>
              <w:pStyle w:val="Tabel"/>
              <w:spacing w:line="360" w:lineRule="auto"/>
              <w:jc w:val="center"/>
            </w:pPr>
            <w:r w:rsidRPr="00D1647C">
              <w:t>Õppeaasta/kooliaste</w:t>
            </w:r>
          </w:p>
          <w:p w:rsidR="00805464" w:rsidRPr="00D1647C" w:rsidRDefault="00805464" w:rsidP="00D1647C">
            <w:pPr>
              <w:pStyle w:val="Tabel"/>
              <w:spacing w:line="360" w:lineRule="auto"/>
              <w:jc w:val="center"/>
            </w:pPr>
          </w:p>
        </w:tc>
        <w:tc>
          <w:tcPr>
            <w:tcW w:w="1762" w:type="dxa"/>
          </w:tcPr>
          <w:p w:rsidR="00805464" w:rsidRPr="00D1647C" w:rsidRDefault="00805464" w:rsidP="00D1647C">
            <w:pPr>
              <w:pStyle w:val="Tabel"/>
              <w:spacing w:line="360" w:lineRule="auto"/>
              <w:jc w:val="center"/>
            </w:pPr>
            <w:r w:rsidRPr="00D1647C">
              <w:t>I</w:t>
            </w:r>
          </w:p>
          <w:p w:rsidR="00805464" w:rsidRPr="00D1647C" w:rsidRDefault="00805464" w:rsidP="00D1647C">
            <w:pPr>
              <w:pStyle w:val="Tabel"/>
              <w:spacing w:line="360" w:lineRule="auto"/>
              <w:jc w:val="center"/>
            </w:pPr>
            <w:r w:rsidRPr="00D1647C">
              <w:t>Õpilasi/klasse</w:t>
            </w:r>
          </w:p>
          <w:p w:rsidR="00805464" w:rsidRPr="00D1647C" w:rsidRDefault="00805464" w:rsidP="00D1647C">
            <w:pPr>
              <w:pStyle w:val="Tabel"/>
              <w:spacing w:line="360" w:lineRule="auto"/>
              <w:jc w:val="center"/>
            </w:pPr>
          </w:p>
        </w:tc>
        <w:tc>
          <w:tcPr>
            <w:tcW w:w="1761" w:type="dxa"/>
          </w:tcPr>
          <w:p w:rsidR="00805464" w:rsidRPr="00D1647C" w:rsidRDefault="00805464" w:rsidP="00D1647C">
            <w:pPr>
              <w:pStyle w:val="Tabel"/>
              <w:spacing w:line="360" w:lineRule="auto"/>
              <w:jc w:val="center"/>
            </w:pPr>
            <w:r w:rsidRPr="00D1647C">
              <w:t>II</w:t>
            </w:r>
          </w:p>
          <w:p w:rsidR="00805464" w:rsidRPr="00D1647C" w:rsidRDefault="00805464" w:rsidP="00D1647C">
            <w:pPr>
              <w:pStyle w:val="Tabel"/>
              <w:spacing w:line="360" w:lineRule="auto"/>
              <w:jc w:val="center"/>
            </w:pPr>
            <w:r w:rsidRPr="00D1647C">
              <w:t>Õpilasi/klasse</w:t>
            </w:r>
          </w:p>
          <w:p w:rsidR="00805464" w:rsidRPr="00D1647C" w:rsidRDefault="00805464" w:rsidP="00D1647C">
            <w:pPr>
              <w:pStyle w:val="Tabel"/>
              <w:spacing w:line="360" w:lineRule="auto"/>
              <w:jc w:val="center"/>
            </w:pPr>
          </w:p>
        </w:tc>
        <w:tc>
          <w:tcPr>
            <w:tcW w:w="1762" w:type="dxa"/>
          </w:tcPr>
          <w:p w:rsidR="00805464" w:rsidRPr="00D1647C" w:rsidRDefault="00805464" w:rsidP="00D1647C">
            <w:pPr>
              <w:pStyle w:val="Tabel"/>
              <w:spacing w:line="360" w:lineRule="auto"/>
              <w:jc w:val="center"/>
            </w:pPr>
            <w:r w:rsidRPr="00D1647C">
              <w:t>III</w:t>
            </w:r>
          </w:p>
          <w:p w:rsidR="00805464" w:rsidRPr="00D1647C" w:rsidRDefault="00805464" w:rsidP="00D1647C">
            <w:pPr>
              <w:pStyle w:val="Tabel"/>
              <w:spacing w:line="360" w:lineRule="auto"/>
              <w:jc w:val="center"/>
            </w:pPr>
            <w:r w:rsidRPr="00D1647C">
              <w:t>Õpilasi/klasse</w:t>
            </w:r>
          </w:p>
          <w:p w:rsidR="00805464" w:rsidRPr="00D1647C" w:rsidRDefault="00805464" w:rsidP="00D1647C">
            <w:pPr>
              <w:pStyle w:val="Tabel"/>
              <w:spacing w:line="360" w:lineRule="auto"/>
              <w:jc w:val="center"/>
            </w:pPr>
          </w:p>
        </w:tc>
        <w:tc>
          <w:tcPr>
            <w:tcW w:w="1762" w:type="dxa"/>
          </w:tcPr>
          <w:p w:rsidR="00805464" w:rsidRPr="00D1647C" w:rsidRDefault="00CA5B50" w:rsidP="00D1647C">
            <w:pPr>
              <w:pStyle w:val="Tabel"/>
              <w:spacing w:line="360" w:lineRule="auto"/>
              <w:jc w:val="center"/>
            </w:pPr>
            <w:r w:rsidRPr="00D1647C">
              <w:t>Kokku</w:t>
            </w:r>
          </w:p>
          <w:p w:rsidR="00805464" w:rsidRPr="00D1647C" w:rsidRDefault="00805464" w:rsidP="00D1647C">
            <w:pPr>
              <w:pStyle w:val="Tabel"/>
              <w:spacing w:line="360" w:lineRule="auto"/>
              <w:jc w:val="center"/>
            </w:pPr>
            <w:r w:rsidRPr="00D1647C">
              <w:t>Õpilasi/klasse</w:t>
            </w:r>
          </w:p>
          <w:p w:rsidR="00805464" w:rsidRPr="00D1647C" w:rsidRDefault="00805464" w:rsidP="00D1647C">
            <w:pPr>
              <w:pStyle w:val="Tabel"/>
              <w:spacing w:line="360" w:lineRule="auto"/>
              <w:jc w:val="center"/>
            </w:pPr>
          </w:p>
        </w:tc>
      </w:tr>
      <w:tr w:rsidR="00805464" w:rsidRPr="00D1647C" w:rsidTr="00B5299F">
        <w:trPr>
          <w:trHeight w:val="271"/>
        </w:trPr>
        <w:tc>
          <w:tcPr>
            <w:tcW w:w="1778" w:type="dxa"/>
          </w:tcPr>
          <w:p w:rsidR="00805464" w:rsidRPr="00D1647C" w:rsidRDefault="00CA5B50" w:rsidP="00D1647C">
            <w:pPr>
              <w:pStyle w:val="Tabel"/>
              <w:spacing w:line="360" w:lineRule="auto"/>
              <w:jc w:val="center"/>
            </w:pPr>
            <w:r w:rsidRPr="00D1647C">
              <w:t>2016/2017</w:t>
            </w:r>
          </w:p>
          <w:p w:rsidR="00CA5B50" w:rsidRPr="00D1647C" w:rsidRDefault="00CA5B50" w:rsidP="00D1647C">
            <w:pPr>
              <w:pStyle w:val="Tabel"/>
              <w:spacing w:line="360" w:lineRule="auto"/>
              <w:jc w:val="center"/>
            </w:pPr>
          </w:p>
        </w:tc>
        <w:tc>
          <w:tcPr>
            <w:tcW w:w="1762" w:type="dxa"/>
            <w:vAlign w:val="center"/>
          </w:tcPr>
          <w:p w:rsidR="00805464" w:rsidRPr="00D1647C" w:rsidRDefault="007D1BC9" w:rsidP="00D1647C">
            <w:pPr>
              <w:pStyle w:val="Tabel"/>
              <w:spacing w:line="360" w:lineRule="auto"/>
              <w:jc w:val="center"/>
              <w:rPr>
                <w:color w:val="4F81BD" w:themeColor="accent1"/>
              </w:rPr>
            </w:pPr>
            <w:r w:rsidRPr="00D1647C">
              <w:rPr>
                <w:color w:val="4F81BD" w:themeColor="accent1"/>
              </w:rPr>
              <w:t>161/9</w:t>
            </w:r>
          </w:p>
        </w:tc>
        <w:tc>
          <w:tcPr>
            <w:tcW w:w="1761" w:type="dxa"/>
            <w:vAlign w:val="center"/>
          </w:tcPr>
          <w:p w:rsidR="00805464" w:rsidRPr="00D1647C" w:rsidRDefault="00B5299F" w:rsidP="00D1647C">
            <w:pPr>
              <w:pStyle w:val="Tabel"/>
              <w:spacing w:line="360" w:lineRule="auto"/>
              <w:jc w:val="center"/>
              <w:rPr>
                <w:color w:val="4F81BD" w:themeColor="accent1"/>
              </w:rPr>
            </w:pPr>
            <w:r w:rsidRPr="00D1647C">
              <w:rPr>
                <w:color w:val="4F81BD" w:themeColor="accent1"/>
              </w:rPr>
              <w:t>108/7</w:t>
            </w:r>
          </w:p>
        </w:tc>
        <w:tc>
          <w:tcPr>
            <w:tcW w:w="1762" w:type="dxa"/>
            <w:vAlign w:val="center"/>
          </w:tcPr>
          <w:p w:rsidR="00805464" w:rsidRPr="00D1647C" w:rsidRDefault="007D1BC9" w:rsidP="00D1647C">
            <w:pPr>
              <w:pStyle w:val="Tabel"/>
              <w:spacing w:line="360" w:lineRule="auto"/>
              <w:jc w:val="center"/>
              <w:rPr>
                <w:color w:val="4F81BD" w:themeColor="accent1"/>
              </w:rPr>
            </w:pPr>
            <w:r w:rsidRPr="00D1647C">
              <w:rPr>
                <w:color w:val="4F81BD" w:themeColor="accent1"/>
              </w:rPr>
              <w:t>116/6</w:t>
            </w:r>
          </w:p>
        </w:tc>
        <w:tc>
          <w:tcPr>
            <w:tcW w:w="1762" w:type="dxa"/>
            <w:vAlign w:val="center"/>
          </w:tcPr>
          <w:p w:rsidR="00805464" w:rsidRPr="00D1647C" w:rsidRDefault="007D1BC9" w:rsidP="00D1647C">
            <w:pPr>
              <w:pStyle w:val="Tabel"/>
              <w:spacing w:line="360" w:lineRule="auto"/>
              <w:jc w:val="center"/>
              <w:rPr>
                <w:color w:val="4F81BD" w:themeColor="accent1"/>
              </w:rPr>
            </w:pPr>
            <w:r w:rsidRPr="00D1647C">
              <w:rPr>
                <w:color w:val="4F81BD" w:themeColor="accent1"/>
              </w:rPr>
              <w:t>385/22</w:t>
            </w:r>
          </w:p>
        </w:tc>
      </w:tr>
      <w:tr w:rsidR="00805464" w:rsidRPr="00D1647C" w:rsidTr="00B5299F">
        <w:trPr>
          <w:trHeight w:val="271"/>
        </w:trPr>
        <w:tc>
          <w:tcPr>
            <w:tcW w:w="1778" w:type="dxa"/>
          </w:tcPr>
          <w:p w:rsidR="00CA5B50" w:rsidRPr="00D1647C" w:rsidRDefault="00CA5B50" w:rsidP="00D1647C">
            <w:pPr>
              <w:pStyle w:val="Tabel"/>
              <w:spacing w:line="360" w:lineRule="auto"/>
              <w:jc w:val="center"/>
            </w:pPr>
            <w:r w:rsidRPr="00D1647C">
              <w:t>Prognoos</w:t>
            </w:r>
          </w:p>
          <w:p w:rsidR="00CA5B50" w:rsidRPr="00D1647C" w:rsidRDefault="00CA5B50" w:rsidP="00D1647C">
            <w:pPr>
              <w:pStyle w:val="Tabel"/>
              <w:spacing w:line="360" w:lineRule="auto"/>
              <w:jc w:val="center"/>
            </w:pPr>
            <w:r w:rsidRPr="00D1647C">
              <w:t>2017/2018</w:t>
            </w:r>
          </w:p>
        </w:tc>
        <w:tc>
          <w:tcPr>
            <w:tcW w:w="1762" w:type="dxa"/>
            <w:vAlign w:val="center"/>
          </w:tcPr>
          <w:p w:rsidR="00805464" w:rsidRPr="00D1647C" w:rsidRDefault="007D1BC9" w:rsidP="00D1647C">
            <w:pPr>
              <w:pStyle w:val="Tabel"/>
              <w:spacing w:line="360" w:lineRule="auto"/>
              <w:jc w:val="center"/>
            </w:pPr>
            <w:r w:rsidRPr="00D1647C">
              <w:t>184</w:t>
            </w:r>
            <w:r w:rsidR="00B5299F" w:rsidRPr="00D1647C">
              <w:t>/9</w:t>
            </w:r>
          </w:p>
        </w:tc>
        <w:tc>
          <w:tcPr>
            <w:tcW w:w="1761" w:type="dxa"/>
            <w:vAlign w:val="center"/>
          </w:tcPr>
          <w:p w:rsidR="00805464" w:rsidRPr="00D1647C" w:rsidRDefault="007D1BC9" w:rsidP="00D1647C">
            <w:pPr>
              <w:pStyle w:val="Tabel"/>
              <w:spacing w:line="360" w:lineRule="auto"/>
              <w:jc w:val="center"/>
            </w:pPr>
            <w:r w:rsidRPr="00D1647C">
              <w:t>120/8</w:t>
            </w:r>
          </w:p>
        </w:tc>
        <w:tc>
          <w:tcPr>
            <w:tcW w:w="1762" w:type="dxa"/>
            <w:vAlign w:val="center"/>
          </w:tcPr>
          <w:p w:rsidR="00805464" w:rsidRPr="00D1647C" w:rsidRDefault="007D1BC9" w:rsidP="00D1647C">
            <w:pPr>
              <w:pStyle w:val="Tabel"/>
              <w:spacing w:line="360" w:lineRule="auto"/>
              <w:jc w:val="center"/>
            </w:pPr>
            <w:r w:rsidRPr="00D1647C">
              <w:t>120/7</w:t>
            </w:r>
          </w:p>
        </w:tc>
        <w:tc>
          <w:tcPr>
            <w:tcW w:w="1762" w:type="dxa"/>
            <w:vAlign w:val="center"/>
          </w:tcPr>
          <w:p w:rsidR="00805464" w:rsidRPr="00D1647C" w:rsidRDefault="007D1BC9" w:rsidP="00D1647C">
            <w:pPr>
              <w:pStyle w:val="Tabel"/>
              <w:spacing w:line="360" w:lineRule="auto"/>
              <w:jc w:val="center"/>
            </w:pPr>
            <w:r w:rsidRPr="00D1647C">
              <w:t>424/24</w:t>
            </w:r>
          </w:p>
        </w:tc>
      </w:tr>
      <w:tr w:rsidR="00805464" w:rsidRPr="00D1647C" w:rsidTr="00B5299F">
        <w:trPr>
          <w:trHeight w:val="271"/>
        </w:trPr>
        <w:tc>
          <w:tcPr>
            <w:tcW w:w="1778" w:type="dxa"/>
          </w:tcPr>
          <w:p w:rsidR="00CA5B50" w:rsidRPr="00D1647C" w:rsidRDefault="00CA5B50" w:rsidP="00D1647C">
            <w:pPr>
              <w:pStyle w:val="Tabel"/>
              <w:spacing w:line="360" w:lineRule="auto"/>
              <w:jc w:val="center"/>
            </w:pPr>
            <w:r w:rsidRPr="00D1647C">
              <w:t>Prognoos</w:t>
            </w:r>
          </w:p>
          <w:p w:rsidR="00CA5B50" w:rsidRPr="00D1647C" w:rsidRDefault="00CA5B50" w:rsidP="00D1647C">
            <w:pPr>
              <w:pStyle w:val="Tabel"/>
              <w:spacing w:line="360" w:lineRule="auto"/>
              <w:jc w:val="center"/>
            </w:pPr>
            <w:r w:rsidRPr="00D1647C">
              <w:t>2018/2019</w:t>
            </w:r>
          </w:p>
        </w:tc>
        <w:tc>
          <w:tcPr>
            <w:tcW w:w="1762" w:type="dxa"/>
            <w:vAlign w:val="center"/>
          </w:tcPr>
          <w:p w:rsidR="00805464" w:rsidRPr="00D1647C" w:rsidRDefault="007D1BC9" w:rsidP="00D1647C">
            <w:pPr>
              <w:pStyle w:val="Tabel"/>
              <w:spacing w:line="360" w:lineRule="auto"/>
              <w:jc w:val="center"/>
              <w:rPr>
                <w:color w:val="1F497D" w:themeColor="text2"/>
              </w:rPr>
            </w:pPr>
            <w:r w:rsidRPr="00D1647C">
              <w:rPr>
                <w:color w:val="4F81BD" w:themeColor="accent1"/>
              </w:rPr>
              <w:t>190</w:t>
            </w:r>
            <w:r w:rsidR="00066195" w:rsidRPr="00D1647C">
              <w:rPr>
                <w:color w:val="4F81BD" w:themeColor="accent1"/>
              </w:rPr>
              <w:t>/</w:t>
            </w:r>
            <w:r w:rsidR="00AE06EA" w:rsidRPr="00D1647C">
              <w:rPr>
                <w:color w:val="4F81BD" w:themeColor="accent1"/>
              </w:rPr>
              <w:t>9</w:t>
            </w:r>
          </w:p>
        </w:tc>
        <w:tc>
          <w:tcPr>
            <w:tcW w:w="1761" w:type="dxa"/>
            <w:vAlign w:val="center"/>
          </w:tcPr>
          <w:p w:rsidR="00805464" w:rsidRPr="00D1647C" w:rsidRDefault="00AE06EA" w:rsidP="00D1647C">
            <w:pPr>
              <w:pStyle w:val="Tabel"/>
              <w:spacing w:line="360" w:lineRule="auto"/>
              <w:jc w:val="center"/>
            </w:pPr>
            <w:r w:rsidRPr="00D1647C">
              <w:t>1</w:t>
            </w:r>
            <w:r w:rsidR="00916E42" w:rsidRPr="00D1647C">
              <w:t>28/8</w:t>
            </w:r>
          </w:p>
        </w:tc>
        <w:tc>
          <w:tcPr>
            <w:tcW w:w="1762" w:type="dxa"/>
            <w:vAlign w:val="center"/>
          </w:tcPr>
          <w:p w:rsidR="00805464" w:rsidRPr="00D1647C" w:rsidRDefault="00AE06EA" w:rsidP="00D1647C">
            <w:pPr>
              <w:pStyle w:val="Tabel"/>
              <w:spacing w:line="360" w:lineRule="auto"/>
              <w:jc w:val="center"/>
            </w:pPr>
            <w:r w:rsidRPr="00D1647C">
              <w:t>123/</w:t>
            </w:r>
            <w:r w:rsidR="00474EE3" w:rsidRPr="00D1647C">
              <w:t>7</w:t>
            </w:r>
          </w:p>
        </w:tc>
        <w:tc>
          <w:tcPr>
            <w:tcW w:w="1762" w:type="dxa"/>
            <w:vAlign w:val="center"/>
          </w:tcPr>
          <w:p w:rsidR="00805464" w:rsidRPr="00D1647C" w:rsidRDefault="007D1BC9" w:rsidP="00D1647C">
            <w:pPr>
              <w:pStyle w:val="Tabel"/>
              <w:spacing w:line="360" w:lineRule="auto"/>
              <w:jc w:val="center"/>
            </w:pPr>
            <w:r w:rsidRPr="00D1647C">
              <w:t>44</w:t>
            </w:r>
            <w:r w:rsidR="00916E42" w:rsidRPr="00D1647C">
              <w:t>1/24</w:t>
            </w:r>
          </w:p>
        </w:tc>
      </w:tr>
      <w:tr w:rsidR="00805464" w:rsidRPr="00D1647C" w:rsidTr="00B5299F">
        <w:trPr>
          <w:trHeight w:val="342"/>
        </w:trPr>
        <w:tc>
          <w:tcPr>
            <w:tcW w:w="1778" w:type="dxa"/>
          </w:tcPr>
          <w:p w:rsidR="00CA5B50" w:rsidRPr="00D1647C" w:rsidRDefault="00CA5B50" w:rsidP="00D1647C">
            <w:pPr>
              <w:pStyle w:val="Tabel"/>
              <w:spacing w:line="360" w:lineRule="auto"/>
              <w:jc w:val="center"/>
            </w:pPr>
            <w:r w:rsidRPr="00D1647C">
              <w:t>Prognoos</w:t>
            </w:r>
          </w:p>
          <w:p w:rsidR="00CA5B50" w:rsidRPr="00D1647C" w:rsidRDefault="00CA5B50" w:rsidP="00D1647C">
            <w:pPr>
              <w:pStyle w:val="Tabel"/>
              <w:spacing w:line="360" w:lineRule="auto"/>
              <w:jc w:val="center"/>
            </w:pPr>
            <w:r w:rsidRPr="00D1647C">
              <w:t>2019/2020</w:t>
            </w:r>
          </w:p>
        </w:tc>
        <w:tc>
          <w:tcPr>
            <w:tcW w:w="1762" w:type="dxa"/>
            <w:vAlign w:val="center"/>
          </w:tcPr>
          <w:p w:rsidR="00805464" w:rsidRPr="00D1647C" w:rsidRDefault="00916E42" w:rsidP="00D1647C">
            <w:pPr>
              <w:pStyle w:val="Tabel"/>
              <w:spacing w:line="360" w:lineRule="auto"/>
              <w:jc w:val="center"/>
            </w:pPr>
            <w:r w:rsidRPr="00D1647C">
              <w:t>198</w:t>
            </w:r>
            <w:r w:rsidR="00AE06EA" w:rsidRPr="00D1647C">
              <w:t>/9</w:t>
            </w:r>
          </w:p>
        </w:tc>
        <w:tc>
          <w:tcPr>
            <w:tcW w:w="1761" w:type="dxa"/>
            <w:vAlign w:val="center"/>
          </w:tcPr>
          <w:p w:rsidR="00805464" w:rsidRPr="00D1647C" w:rsidRDefault="00916E42" w:rsidP="00D1647C">
            <w:pPr>
              <w:pStyle w:val="Tabel"/>
              <w:spacing w:line="360" w:lineRule="auto"/>
              <w:jc w:val="center"/>
            </w:pPr>
            <w:r w:rsidRPr="00D1647C">
              <w:t>160/9</w:t>
            </w:r>
          </w:p>
        </w:tc>
        <w:tc>
          <w:tcPr>
            <w:tcW w:w="1762" w:type="dxa"/>
            <w:vAlign w:val="center"/>
          </w:tcPr>
          <w:p w:rsidR="00805464" w:rsidRPr="00D1647C" w:rsidRDefault="00916E42" w:rsidP="00D1647C">
            <w:pPr>
              <w:pStyle w:val="Tabel"/>
              <w:spacing w:line="360" w:lineRule="auto"/>
              <w:jc w:val="center"/>
            </w:pPr>
            <w:r w:rsidRPr="00D1647C">
              <w:t>107/7</w:t>
            </w:r>
          </w:p>
        </w:tc>
        <w:tc>
          <w:tcPr>
            <w:tcW w:w="1762" w:type="dxa"/>
            <w:vAlign w:val="center"/>
          </w:tcPr>
          <w:p w:rsidR="00805464" w:rsidRPr="00D1647C" w:rsidRDefault="00916E42" w:rsidP="00D1647C">
            <w:pPr>
              <w:pStyle w:val="Tabel"/>
              <w:spacing w:line="360" w:lineRule="auto"/>
              <w:jc w:val="center"/>
            </w:pPr>
            <w:r w:rsidRPr="00D1647C">
              <w:t>465</w:t>
            </w:r>
            <w:r w:rsidR="00474EE3" w:rsidRPr="00D1647C">
              <w:t>/24</w:t>
            </w:r>
          </w:p>
        </w:tc>
      </w:tr>
    </w:tbl>
    <w:p w:rsidR="00CA5B50" w:rsidRPr="00D1647C" w:rsidRDefault="00CA5B50" w:rsidP="00D1647C">
      <w:pPr>
        <w:autoSpaceDE w:val="0"/>
        <w:autoSpaceDN w:val="0"/>
        <w:adjustRightInd w:val="0"/>
        <w:spacing w:after="0" w:line="360" w:lineRule="auto"/>
        <w:rPr>
          <w:rFonts w:ascii="Times New Roman" w:hAnsi="Times New Roman" w:cs="Times New Roman"/>
          <w:sz w:val="20"/>
          <w:szCs w:val="20"/>
        </w:rPr>
      </w:pPr>
    </w:p>
    <w:p w:rsidR="00ED1073" w:rsidRDefault="00ED1073" w:rsidP="00D1647C">
      <w:pPr>
        <w:autoSpaceDE w:val="0"/>
        <w:autoSpaceDN w:val="0"/>
        <w:adjustRightInd w:val="0"/>
        <w:spacing w:after="0" w:line="360" w:lineRule="auto"/>
        <w:rPr>
          <w:rFonts w:ascii="Times New Roman" w:hAnsi="Times New Roman" w:cs="Times New Roman"/>
          <w:sz w:val="24"/>
          <w:szCs w:val="20"/>
        </w:rPr>
      </w:pPr>
    </w:p>
    <w:p w:rsidR="00ED1073" w:rsidRDefault="00ED1073" w:rsidP="00D1647C">
      <w:pPr>
        <w:autoSpaceDE w:val="0"/>
        <w:autoSpaceDN w:val="0"/>
        <w:adjustRightInd w:val="0"/>
        <w:spacing w:after="0" w:line="360" w:lineRule="auto"/>
        <w:rPr>
          <w:rFonts w:ascii="Times New Roman" w:hAnsi="Times New Roman" w:cs="Times New Roman"/>
          <w:sz w:val="24"/>
          <w:szCs w:val="20"/>
        </w:rPr>
      </w:pPr>
    </w:p>
    <w:p w:rsidR="00ED1073" w:rsidRDefault="00ED1073" w:rsidP="00D1647C">
      <w:pPr>
        <w:autoSpaceDE w:val="0"/>
        <w:autoSpaceDN w:val="0"/>
        <w:adjustRightInd w:val="0"/>
        <w:spacing w:after="0" w:line="360" w:lineRule="auto"/>
        <w:rPr>
          <w:rFonts w:ascii="Times New Roman" w:hAnsi="Times New Roman" w:cs="Times New Roman"/>
          <w:sz w:val="24"/>
          <w:szCs w:val="20"/>
        </w:rPr>
      </w:pPr>
    </w:p>
    <w:p w:rsidR="00ED1073" w:rsidRDefault="00ED1073" w:rsidP="00D1647C">
      <w:pPr>
        <w:autoSpaceDE w:val="0"/>
        <w:autoSpaceDN w:val="0"/>
        <w:adjustRightInd w:val="0"/>
        <w:spacing w:after="0" w:line="360" w:lineRule="auto"/>
        <w:rPr>
          <w:rFonts w:ascii="Times New Roman" w:hAnsi="Times New Roman" w:cs="Times New Roman"/>
          <w:sz w:val="24"/>
          <w:szCs w:val="20"/>
        </w:rPr>
      </w:pPr>
    </w:p>
    <w:p w:rsidR="00ED1073" w:rsidRDefault="00ED1073" w:rsidP="00D1647C">
      <w:pPr>
        <w:autoSpaceDE w:val="0"/>
        <w:autoSpaceDN w:val="0"/>
        <w:adjustRightInd w:val="0"/>
        <w:spacing w:after="0" w:line="360" w:lineRule="auto"/>
        <w:rPr>
          <w:rFonts w:ascii="Times New Roman" w:hAnsi="Times New Roman" w:cs="Times New Roman"/>
          <w:sz w:val="24"/>
          <w:szCs w:val="20"/>
        </w:rPr>
      </w:pPr>
    </w:p>
    <w:p w:rsidR="00ED1073" w:rsidRDefault="00ED1073" w:rsidP="00D1647C">
      <w:pPr>
        <w:autoSpaceDE w:val="0"/>
        <w:autoSpaceDN w:val="0"/>
        <w:adjustRightInd w:val="0"/>
        <w:spacing w:after="0" w:line="360" w:lineRule="auto"/>
        <w:rPr>
          <w:rFonts w:ascii="Times New Roman" w:hAnsi="Times New Roman" w:cs="Times New Roman"/>
          <w:sz w:val="24"/>
          <w:szCs w:val="20"/>
        </w:rPr>
      </w:pPr>
    </w:p>
    <w:p w:rsidR="00ED1073" w:rsidRDefault="00ED1073" w:rsidP="00D1647C">
      <w:pPr>
        <w:autoSpaceDE w:val="0"/>
        <w:autoSpaceDN w:val="0"/>
        <w:adjustRightInd w:val="0"/>
        <w:spacing w:after="0" w:line="360" w:lineRule="auto"/>
        <w:rPr>
          <w:rFonts w:ascii="Times New Roman" w:hAnsi="Times New Roman" w:cs="Times New Roman"/>
          <w:sz w:val="24"/>
          <w:szCs w:val="20"/>
        </w:rPr>
      </w:pPr>
    </w:p>
    <w:p w:rsidR="00ED1073" w:rsidRDefault="00ED1073" w:rsidP="00D1647C">
      <w:pPr>
        <w:autoSpaceDE w:val="0"/>
        <w:autoSpaceDN w:val="0"/>
        <w:adjustRightInd w:val="0"/>
        <w:spacing w:after="0" w:line="360" w:lineRule="auto"/>
        <w:rPr>
          <w:rFonts w:ascii="Times New Roman" w:hAnsi="Times New Roman" w:cs="Times New Roman"/>
          <w:sz w:val="24"/>
          <w:szCs w:val="20"/>
        </w:rPr>
      </w:pPr>
    </w:p>
    <w:p w:rsidR="00ED1073" w:rsidRPr="00176B73" w:rsidRDefault="00ED1073" w:rsidP="00176B73">
      <w:pPr>
        <w:autoSpaceDE w:val="0"/>
        <w:autoSpaceDN w:val="0"/>
        <w:adjustRightInd w:val="0"/>
        <w:spacing w:after="0" w:line="360" w:lineRule="auto"/>
        <w:jc w:val="both"/>
        <w:rPr>
          <w:rFonts w:ascii="Times New Roman" w:hAnsi="Times New Roman" w:cs="Times New Roman"/>
          <w:sz w:val="24"/>
          <w:szCs w:val="24"/>
        </w:rPr>
      </w:pP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Kool peab oluliseks põhikooli lõpetajate ettevalmistamist õpingute jätkamiseks õpilase valitud gümnaasiumis või kutseõppeasutuses.</w:t>
      </w:r>
      <w:r>
        <w:rPr>
          <w:rFonts w:ascii="Times New Roman" w:hAnsi="Times New Roman" w:cs="Times New Roman"/>
          <w:sz w:val="24"/>
          <w:szCs w:val="24"/>
        </w:rPr>
        <w:t xml:space="preserve"> </w:t>
      </w:r>
      <w:r w:rsidRPr="00176B73">
        <w:rPr>
          <w:rFonts w:ascii="Times New Roman" w:hAnsi="Times New Roman" w:cs="Times New Roman"/>
          <w:sz w:val="24"/>
          <w:szCs w:val="24"/>
        </w:rPr>
        <w:t>Suurt tähelepanu pööratakse õpilaste õpioskuste kujund</w:t>
      </w:r>
      <w:r w:rsidRPr="00176B73">
        <w:rPr>
          <w:rFonts w:ascii="Times New Roman" w:hAnsi="Times New Roman" w:cs="Times New Roman"/>
          <w:sz w:val="24"/>
          <w:szCs w:val="24"/>
        </w:rPr>
        <w:t>a</w:t>
      </w:r>
      <w:r w:rsidRPr="00176B73">
        <w:rPr>
          <w:rFonts w:ascii="Times New Roman" w:hAnsi="Times New Roman" w:cs="Times New Roman"/>
          <w:sz w:val="24"/>
          <w:szCs w:val="24"/>
        </w:rPr>
        <w:t>misele ja loovuse arendamisele, võimetekohasele õppimisele, isiksuse kujundamisele ja vastutu</w:t>
      </w:r>
      <w:r w:rsidRPr="00176B73">
        <w:rPr>
          <w:rFonts w:ascii="Times New Roman" w:hAnsi="Times New Roman" w:cs="Times New Roman"/>
          <w:sz w:val="24"/>
          <w:szCs w:val="24"/>
        </w:rPr>
        <w:t>s</w:t>
      </w:r>
      <w:r w:rsidRPr="00176B73">
        <w:rPr>
          <w:rFonts w:ascii="Times New Roman" w:hAnsi="Times New Roman" w:cs="Times New Roman"/>
          <w:sz w:val="24"/>
          <w:szCs w:val="24"/>
        </w:rPr>
        <w:t>tundliku kodaniku kasvatamisele.</w:t>
      </w:r>
      <w:r>
        <w:rPr>
          <w:rFonts w:ascii="Times New Roman" w:hAnsi="Times New Roman" w:cs="Times New Roman"/>
          <w:sz w:val="24"/>
          <w:szCs w:val="24"/>
        </w:rPr>
        <w:t xml:space="preserve"> </w:t>
      </w:r>
      <w:r w:rsidRPr="00176B73">
        <w:rPr>
          <w:rFonts w:ascii="Times New Roman" w:hAnsi="Times New Roman" w:cs="Times New Roman"/>
          <w:sz w:val="24"/>
          <w:szCs w:val="24"/>
        </w:rPr>
        <w:t xml:space="preserve">Lisaks tavalistele klassitundidele käiakse õppekäikudel ja </w:t>
      </w:r>
      <w:r w:rsidRPr="00176B73">
        <w:rPr>
          <w:rFonts w:ascii="Times New Roman" w:hAnsi="Times New Roman" w:cs="Times New Roman"/>
          <w:color w:val="FF0000"/>
          <w:sz w:val="24"/>
          <w:szCs w:val="24"/>
        </w:rPr>
        <w:t>-</w:t>
      </w:r>
      <w:r w:rsidRPr="00176B73">
        <w:rPr>
          <w:rFonts w:ascii="Times New Roman" w:hAnsi="Times New Roman" w:cs="Times New Roman"/>
          <w:sz w:val="24"/>
          <w:szCs w:val="24"/>
        </w:rPr>
        <w:t>ekskursioonidel, loodusmatkadel, muuseumitundides, kohtutakse erinevate elukutsete esindaj</w:t>
      </w:r>
      <w:r w:rsidRPr="00176B73">
        <w:rPr>
          <w:rFonts w:ascii="Times New Roman" w:hAnsi="Times New Roman" w:cs="Times New Roman"/>
          <w:sz w:val="24"/>
          <w:szCs w:val="24"/>
        </w:rPr>
        <w:t>a</w:t>
      </w:r>
      <w:r w:rsidRPr="00176B73">
        <w:rPr>
          <w:rFonts w:ascii="Times New Roman" w:hAnsi="Times New Roman" w:cs="Times New Roman"/>
          <w:sz w:val="24"/>
          <w:szCs w:val="24"/>
        </w:rPr>
        <w:t>tega jm. Õppetöös kasutatakse tänapäevast infotehnoloogiat. Õppetrimestrite lõpus korraldatakse projektipäevi, aastaringselt ainepäevi ja -nädalaid, mille raames toimuvad huvitavad konkursid, kohtumised ja õppekäigud. Kasvanud on uurimusliku õppe osa. Kõik õpilased kirjutavad õpp</w:t>
      </w:r>
      <w:r w:rsidRPr="00176B73">
        <w:rPr>
          <w:rFonts w:ascii="Times New Roman" w:hAnsi="Times New Roman" w:cs="Times New Roman"/>
          <w:sz w:val="24"/>
          <w:szCs w:val="24"/>
        </w:rPr>
        <w:t>e</w:t>
      </w:r>
      <w:r w:rsidRPr="00176B73">
        <w:rPr>
          <w:rFonts w:ascii="Times New Roman" w:hAnsi="Times New Roman" w:cs="Times New Roman"/>
          <w:sz w:val="24"/>
          <w:szCs w:val="24"/>
        </w:rPr>
        <w:t>aasta jooksul vähemalt ühe loovtöö, mis võib olla nii referaat, uurimistöö, praktiline töö või m</w:t>
      </w:r>
      <w:r w:rsidRPr="00176B73">
        <w:rPr>
          <w:rFonts w:ascii="Times New Roman" w:hAnsi="Times New Roman" w:cs="Times New Roman"/>
          <w:sz w:val="24"/>
          <w:szCs w:val="24"/>
        </w:rPr>
        <w:t>i</w:t>
      </w:r>
      <w:r w:rsidRPr="00176B73">
        <w:rPr>
          <w:rFonts w:ascii="Times New Roman" w:hAnsi="Times New Roman" w:cs="Times New Roman"/>
          <w:sz w:val="24"/>
          <w:szCs w:val="24"/>
        </w:rPr>
        <w:t>dagi muud taolist. Töö võib teha nii kollektiivselt kui individuaalselt. Töid tutvustatakse klassi- ja koolikaaslastele ning külalistele tundides ja õpilaskonverentsidel. Tublimad autorid osalevad maakondlikel ja üleriigilistel konkurssidel.</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p>
    <w:p w:rsidR="00176B73" w:rsidRPr="00176B73" w:rsidRDefault="00176B73" w:rsidP="00176B73">
      <w:pPr>
        <w:spacing w:line="360" w:lineRule="auto"/>
        <w:jc w:val="both"/>
        <w:rPr>
          <w:rFonts w:ascii="Times New Roman" w:eastAsia="Times New Roman" w:hAnsi="Times New Roman" w:cs="Times New Roman"/>
          <w:sz w:val="24"/>
          <w:szCs w:val="24"/>
        </w:rPr>
      </w:pPr>
      <w:r w:rsidRPr="00176B73">
        <w:rPr>
          <w:rFonts w:ascii="Times New Roman" w:hAnsi="Times New Roman" w:cs="Times New Roman"/>
          <w:sz w:val="24"/>
          <w:szCs w:val="24"/>
        </w:rPr>
        <w:t>2015. aastal alustas kool koostööd teaduskeskusega AHHAA ja TÜ Haridusteaduste Instituud</w:t>
      </w:r>
      <w:r w:rsidRPr="00176B73">
        <w:rPr>
          <w:rFonts w:ascii="Times New Roman" w:hAnsi="Times New Roman" w:cs="Times New Roman"/>
          <w:sz w:val="24"/>
          <w:szCs w:val="24"/>
        </w:rPr>
        <w:t>i</w:t>
      </w:r>
      <w:r w:rsidRPr="00176B73">
        <w:rPr>
          <w:rFonts w:ascii="Times New Roman" w:hAnsi="Times New Roman" w:cs="Times New Roman"/>
          <w:sz w:val="24"/>
          <w:szCs w:val="24"/>
        </w:rPr>
        <w:t>ga. Eesmärgiks on</w:t>
      </w:r>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leida</w:t>
      </w:r>
      <w:proofErr w:type="spellEnd"/>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optimaalne</w:t>
      </w:r>
      <w:proofErr w:type="spellEnd"/>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koostöö</w:t>
      </w:r>
      <w:proofErr w:type="spellEnd"/>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Ahhaa</w:t>
      </w:r>
      <w:proofErr w:type="spellEnd"/>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särava</w:t>
      </w:r>
      <w:proofErr w:type="spellEnd"/>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sisu</w:t>
      </w:r>
      <w:proofErr w:type="spellEnd"/>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ning</w:t>
      </w:r>
      <w:proofErr w:type="spellEnd"/>
      <w:r w:rsidRPr="00176B73">
        <w:rPr>
          <w:rFonts w:ascii="Times New Roman" w:hAnsi="Times New Roman" w:cs="Times New Roman"/>
          <w:sz w:val="24"/>
          <w:szCs w:val="24"/>
          <w:lang w:val="en-US"/>
        </w:rPr>
        <w:t xml:space="preserve"> TÜ </w:t>
      </w:r>
      <w:proofErr w:type="spellStart"/>
      <w:r w:rsidRPr="00176B73">
        <w:rPr>
          <w:rFonts w:ascii="Times New Roman" w:hAnsi="Times New Roman" w:cs="Times New Roman"/>
          <w:sz w:val="24"/>
          <w:szCs w:val="24"/>
          <w:lang w:val="en-US"/>
        </w:rPr>
        <w:t>didaktilise</w:t>
      </w:r>
      <w:proofErr w:type="spellEnd"/>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kompetentsuse</w:t>
      </w:r>
      <w:proofErr w:type="spellEnd"/>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vahel</w:t>
      </w:r>
      <w:proofErr w:type="spellEnd"/>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kooli</w:t>
      </w:r>
      <w:proofErr w:type="spellEnd"/>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arengu</w:t>
      </w:r>
      <w:proofErr w:type="spellEnd"/>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toetamiseks</w:t>
      </w:r>
      <w:proofErr w:type="spellEnd"/>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ning</w:t>
      </w:r>
      <w:proofErr w:type="spellEnd"/>
      <w:r w:rsidRPr="00176B73">
        <w:rPr>
          <w:rFonts w:ascii="Times New Roman" w:hAnsi="Times New Roman" w:cs="Times New Roman"/>
          <w:sz w:val="24"/>
          <w:szCs w:val="24"/>
          <w:lang w:val="en-US"/>
        </w:rPr>
        <w:t xml:space="preserve"> olla </w:t>
      </w:r>
      <w:proofErr w:type="spellStart"/>
      <w:r w:rsidRPr="00176B73">
        <w:rPr>
          <w:rFonts w:ascii="Times New Roman" w:hAnsi="Times New Roman" w:cs="Times New Roman"/>
          <w:sz w:val="24"/>
          <w:szCs w:val="24"/>
          <w:lang w:val="en-US"/>
        </w:rPr>
        <w:t>valmis</w:t>
      </w:r>
      <w:proofErr w:type="spellEnd"/>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kandma</w:t>
      </w:r>
      <w:proofErr w:type="spellEnd"/>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samad</w:t>
      </w:r>
      <w:proofErr w:type="spellEnd"/>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põhimõtted</w:t>
      </w:r>
      <w:proofErr w:type="spellEnd"/>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edaspidi</w:t>
      </w:r>
      <w:proofErr w:type="spellEnd"/>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üle</w:t>
      </w:r>
      <w:proofErr w:type="spellEnd"/>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kogu</w:t>
      </w:r>
      <w:proofErr w:type="spellEnd"/>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innovatsioonikoolide</w:t>
      </w:r>
      <w:proofErr w:type="spellEnd"/>
      <w:r w:rsidRPr="00176B73">
        <w:rPr>
          <w:rFonts w:ascii="Times New Roman" w:hAnsi="Times New Roman" w:cs="Times New Roman"/>
          <w:sz w:val="24"/>
          <w:szCs w:val="24"/>
          <w:lang w:val="en-US"/>
        </w:rPr>
        <w:t xml:space="preserve"> </w:t>
      </w:r>
      <w:proofErr w:type="spellStart"/>
      <w:r w:rsidRPr="00176B73">
        <w:rPr>
          <w:rFonts w:ascii="Times New Roman" w:hAnsi="Times New Roman" w:cs="Times New Roman"/>
          <w:sz w:val="24"/>
          <w:szCs w:val="24"/>
          <w:lang w:val="en-US"/>
        </w:rPr>
        <w:t>võrgustikule</w:t>
      </w:r>
      <w:proofErr w:type="spellEnd"/>
      <w:r w:rsidRPr="00176B73">
        <w:rPr>
          <w:rFonts w:ascii="Times New Roman" w:hAnsi="Times New Roman" w:cs="Times New Roman"/>
          <w:sz w:val="24"/>
          <w:szCs w:val="24"/>
          <w:lang w:val="en-US"/>
        </w:rPr>
        <w:t xml:space="preserve">. </w:t>
      </w:r>
      <w:r w:rsidRPr="00176B73">
        <w:rPr>
          <w:rFonts w:ascii="Times New Roman" w:eastAsia="Times New Roman" w:hAnsi="Times New Roman" w:cs="Times New Roman"/>
          <w:sz w:val="24"/>
          <w:szCs w:val="24"/>
        </w:rPr>
        <w:t>Selleks viib kool sisse muudatused õpp</w:t>
      </w:r>
      <w:r w:rsidRPr="00176B73">
        <w:rPr>
          <w:rFonts w:ascii="Times New Roman" w:eastAsia="Times New Roman" w:hAnsi="Times New Roman" w:cs="Times New Roman"/>
          <w:sz w:val="24"/>
          <w:szCs w:val="24"/>
        </w:rPr>
        <w:t>e</w:t>
      </w:r>
      <w:r w:rsidRPr="00176B73">
        <w:rPr>
          <w:rFonts w:ascii="Times New Roman" w:eastAsia="Times New Roman" w:hAnsi="Times New Roman" w:cs="Times New Roman"/>
          <w:sz w:val="24"/>
          <w:szCs w:val="24"/>
        </w:rPr>
        <w:t>kavas, mis toetaks paremini õpilaste iseseisvaks õppijaks kujunemist ning annaks õpilastele võ</w:t>
      </w:r>
      <w:r w:rsidRPr="00176B73">
        <w:rPr>
          <w:rFonts w:ascii="Times New Roman" w:eastAsia="Times New Roman" w:hAnsi="Times New Roman" w:cs="Times New Roman"/>
          <w:sz w:val="24"/>
          <w:szCs w:val="24"/>
        </w:rPr>
        <w:t>i</w:t>
      </w:r>
      <w:r w:rsidRPr="00176B73">
        <w:rPr>
          <w:rFonts w:ascii="Times New Roman" w:eastAsia="Times New Roman" w:hAnsi="Times New Roman" w:cs="Times New Roman"/>
          <w:sz w:val="24"/>
          <w:szCs w:val="24"/>
        </w:rPr>
        <w:t xml:space="preserve">maluse õppida koolis ennast ja enda huve rohkem tundma ning ennast analüüsima. </w:t>
      </w:r>
      <w:r w:rsidRPr="00176B73">
        <w:rPr>
          <w:rFonts w:ascii="Times New Roman" w:hAnsi="Times New Roman" w:cs="Times New Roman"/>
          <w:sz w:val="24"/>
          <w:szCs w:val="24"/>
        </w:rPr>
        <w:t>Uus õpikäs</w:t>
      </w:r>
      <w:r w:rsidRPr="00176B73">
        <w:rPr>
          <w:rFonts w:ascii="Times New Roman" w:hAnsi="Times New Roman" w:cs="Times New Roman"/>
          <w:sz w:val="24"/>
          <w:szCs w:val="24"/>
        </w:rPr>
        <w:t>i</w:t>
      </w:r>
      <w:r w:rsidRPr="00176B73">
        <w:rPr>
          <w:rFonts w:ascii="Times New Roman" w:hAnsi="Times New Roman" w:cs="Times New Roman"/>
          <w:sz w:val="24"/>
          <w:szCs w:val="24"/>
        </w:rPr>
        <w:t>tus ja uus lähenemine koolis tähendab seda, et õpetamisel ja õppimisel hakatakse rohkem tähel</w:t>
      </w:r>
      <w:r w:rsidRPr="00176B73">
        <w:rPr>
          <w:rFonts w:ascii="Times New Roman" w:hAnsi="Times New Roman" w:cs="Times New Roman"/>
          <w:sz w:val="24"/>
          <w:szCs w:val="24"/>
        </w:rPr>
        <w:t>e</w:t>
      </w:r>
      <w:r w:rsidRPr="00176B73">
        <w:rPr>
          <w:rFonts w:ascii="Times New Roman" w:hAnsi="Times New Roman" w:cs="Times New Roman"/>
          <w:sz w:val="24"/>
          <w:szCs w:val="24"/>
        </w:rPr>
        <w:lastRenderedPageBreak/>
        <w:t>panu pöörama sellele, et õppeained oleksid omavahel seotud. Õpetajate koostöö muutub efektii</w:t>
      </w:r>
      <w:r w:rsidRPr="00176B73">
        <w:rPr>
          <w:rFonts w:ascii="Times New Roman" w:hAnsi="Times New Roman" w:cs="Times New Roman"/>
          <w:sz w:val="24"/>
          <w:szCs w:val="24"/>
        </w:rPr>
        <w:t>v</w:t>
      </w:r>
      <w:r w:rsidRPr="00176B73">
        <w:rPr>
          <w:rFonts w:ascii="Times New Roman" w:hAnsi="Times New Roman" w:cs="Times New Roman"/>
          <w:sz w:val="24"/>
          <w:szCs w:val="24"/>
        </w:rPr>
        <w:t>semaks. Märksõnadeks on kogemuspõhine, õppijakeskne, sisemiselt motiveeriv õppetöö.</w:t>
      </w:r>
    </w:p>
    <w:p w:rsidR="00176B73" w:rsidRPr="00176B73" w:rsidRDefault="00176B73" w:rsidP="00176B73">
      <w:pPr>
        <w:spacing w:line="360" w:lineRule="auto"/>
        <w:jc w:val="both"/>
        <w:rPr>
          <w:rFonts w:ascii="Times New Roman" w:hAnsi="Times New Roman" w:cs="Times New Roman"/>
          <w:sz w:val="24"/>
          <w:szCs w:val="24"/>
        </w:rPr>
      </w:pPr>
      <w:r w:rsidRPr="00176B73">
        <w:rPr>
          <w:rFonts w:ascii="Times New Roman" w:hAnsi="Times New Roman" w:cs="Times New Roman"/>
          <w:sz w:val="24"/>
          <w:szCs w:val="24"/>
        </w:rPr>
        <w:t xml:space="preserve">Lisaks ühines kool Euroopa Komisjoni projektiga </w:t>
      </w:r>
      <w:proofErr w:type="spellStart"/>
      <w:r w:rsidRPr="00176B73">
        <w:rPr>
          <w:rFonts w:ascii="Times New Roman" w:hAnsi="Times New Roman" w:cs="Times New Roman"/>
          <w:sz w:val="24"/>
          <w:szCs w:val="24"/>
        </w:rPr>
        <w:t>MultiCo</w:t>
      </w:r>
      <w:proofErr w:type="spellEnd"/>
      <w:r w:rsidRPr="00176B73">
        <w:rPr>
          <w:rFonts w:ascii="Times New Roman" w:hAnsi="Times New Roman" w:cs="Times New Roman"/>
          <w:sz w:val="24"/>
          <w:szCs w:val="24"/>
        </w:rPr>
        <w:t>, milles on partneriteks viis riiki: Suurbritannia, Soome, Eesti, Saksamaa ja Küpros. Nimetatud projekti  eesmärk on kujundada 13.- 15. aastates noortes karjääriteadlikkust loodusteaduste- ja tehnoloogiavaldkonnas. Projekti käigus töötatakse koos erinevate partneritega välja sobilikud karjäärikirjeldused, mille tulemus</w:t>
      </w:r>
      <w:r w:rsidRPr="00176B73">
        <w:rPr>
          <w:rFonts w:ascii="Times New Roman" w:hAnsi="Times New Roman" w:cs="Times New Roman"/>
          <w:sz w:val="24"/>
          <w:szCs w:val="24"/>
        </w:rPr>
        <w:t>e</w:t>
      </w:r>
      <w:r w:rsidRPr="00176B73">
        <w:rPr>
          <w:rFonts w:ascii="Times New Roman" w:hAnsi="Times New Roman" w:cs="Times New Roman"/>
          <w:sz w:val="24"/>
          <w:szCs w:val="24"/>
        </w:rPr>
        <w:t>na koostatakse kogutud lugudest stsenaariumid, mis seostuvad õppekava teemadega. Nende ka</w:t>
      </w:r>
      <w:r w:rsidRPr="00176B73">
        <w:rPr>
          <w:rFonts w:ascii="Times New Roman" w:hAnsi="Times New Roman" w:cs="Times New Roman"/>
          <w:sz w:val="24"/>
          <w:szCs w:val="24"/>
        </w:rPr>
        <w:t>u</w:t>
      </w:r>
      <w:r w:rsidRPr="00176B73">
        <w:rPr>
          <w:rFonts w:ascii="Times New Roman" w:hAnsi="Times New Roman" w:cs="Times New Roman"/>
          <w:sz w:val="24"/>
          <w:szCs w:val="24"/>
        </w:rPr>
        <w:t>du saab õpilastele tutvustada loodusteaduste ja tehnoloogiaga seotud elukutseid. Projektiga üh</w:t>
      </w:r>
      <w:r w:rsidRPr="00176B73">
        <w:rPr>
          <w:rFonts w:ascii="Times New Roman" w:hAnsi="Times New Roman" w:cs="Times New Roman"/>
          <w:sz w:val="24"/>
          <w:szCs w:val="24"/>
        </w:rPr>
        <w:t>i</w:t>
      </w:r>
      <w:r w:rsidRPr="00176B73">
        <w:rPr>
          <w:rFonts w:ascii="Times New Roman" w:hAnsi="Times New Roman" w:cs="Times New Roman"/>
          <w:sz w:val="24"/>
          <w:szCs w:val="24"/>
        </w:rPr>
        <w:t xml:space="preserve">nemisest on oluline kasu, et tõsta õpilaste huvi loodusteaduste- ja tehnoloogiavaldkonna vastu. </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Õpilaste valikute hõlbustamiseks tulevikus, nende huvide ja võimete väljaselgitamiseks ja are</w:t>
      </w:r>
      <w:r w:rsidRPr="00176B73">
        <w:rPr>
          <w:rFonts w:ascii="Times New Roman" w:hAnsi="Times New Roman" w:cs="Times New Roman"/>
          <w:sz w:val="24"/>
          <w:szCs w:val="24"/>
        </w:rPr>
        <w:t>n</w:t>
      </w:r>
      <w:r w:rsidRPr="00176B73">
        <w:rPr>
          <w:rFonts w:ascii="Times New Roman" w:hAnsi="Times New Roman" w:cs="Times New Roman"/>
          <w:sz w:val="24"/>
          <w:szCs w:val="24"/>
        </w:rPr>
        <w:t>damiseks on kool võimaldanud valikainete ja ringitundide baasil II</w:t>
      </w:r>
      <w:r w:rsidRPr="002D3798">
        <w:rPr>
          <w:rFonts w:ascii="Times New Roman" w:hAnsi="Times New Roman" w:cs="Times New Roman"/>
          <w:sz w:val="24"/>
          <w:szCs w:val="24"/>
        </w:rPr>
        <w:t>–</w:t>
      </w:r>
      <w:r w:rsidRPr="00176B73">
        <w:rPr>
          <w:rFonts w:ascii="Times New Roman" w:hAnsi="Times New Roman" w:cs="Times New Roman"/>
          <w:sz w:val="24"/>
          <w:szCs w:val="24"/>
        </w:rPr>
        <w:t>III kooliastmes valida 9 er</w:t>
      </w:r>
      <w:r w:rsidRPr="00176B73">
        <w:rPr>
          <w:rFonts w:ascii="Times New Roman" w:hAnsi="Times New Roman" w:cs="Times New Roman"/>
          <w:sz w:val="24"/>
          <w:szCs w:val="24"/>
        </w:rPr>
        <w:t>i</w:t>
      </w:r>
      <w:r w:rsidRPr="00176B73">
        <w:rPr>
          <w:rFonts w:ascii="Times New Roman" w:hAnsi="Times New Roman" w:cs="Times New Roman"/>
          <w:sz w:val="24"/>
          <w:szCs w:val="24"/>
        </w:rPr>
        <w:t xml:space="preserve">neva valikaine seast endale huvipakkuvamad. </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Valikainetest saab õpilane 3 aasta jooksul läbi käia 6, kuna üks valikaine kestab pool aastat. Se</w:t>
      </w:r>
      <w:r w:rsidRPr="00176B73">
        <w:rPr>
          <w:rFonts w:ascii="Times New Roman" w:hAnsi="Times New Roman" w:cs="Times New Roman"/>
          <w:sz w:val="24"/>
          <w:szCs w:val="24"/>
        </w:rPr>
        <w:t>e</w:t>
      </w:r>
      <w:r w:rsidRPr="00176B73">
        <w:rPr>
          <w:rFonts w:ascii="Times New Roman" w:hAnsi="Times New Roman" w:cs="Times New Roman"/>
          <w:sz w:val="24"/>
          <w:szCs w:val="24"/>
        </w:rPr>
        <w:t xml:space="preserve">ga ühes õppeaastas saab õpilane valida 2 valikainet. Valimine toimub kevadel (valitakse endale sobiv aine õppeaasta I poolaastaks) ja talvel (valitakse endale huvipakkuv aine  õppeaasta II poolaastaks). </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Arvestatud on, et valikained oleksid võimalikult praktilised, põnevad ja loovad</w:t>
      </w:r>
      <w:r w:rsidRPr="00176B73">
        <w:rPr>
          <w:rFonts w:ascii="Times New Roman" w:hAnsi="Times New Roman" w:cs="Times New Roman"/>
          <w:color w:val="FF0000"/>
          <w:sz w:val="24"/>
          <w:szCs w:val="24"/>
        </w:rPr>
        <w:t xml:space="preserve">. </w:t>
      </w:r>
      <w:r w:rsidRPr="00176B73">
        <w:rPr>
          <w:rFonts w:ascii="Times New Roman" w:hAnsi="Times New Roman" w:cs="Times New Roman"/>
          <w:sz w:val="24"/>
          <w:szCs w:val="24"/>
        </w:rPr>
        <w:t>Koos õpivad 6.</w:t>
      </w:r>
      <w:r w:rsidRPr="00176B73">
        <w:rPr>
          <w:rFonts w:ascii="Times New Roman" w:hAnsi="Times New Roman" w:cs="Times New Roman"/>
          <w:color w:val="FF0000"/>
          <w:sz w:val="24"/>
          <w:szCs w:val="24"/>
        </w:rPr>
        <w:t>–</w:t>
      </w:r>
      <w:r w:rsidRPr="00176B73">
        <w:rPr>
          <w:rFonts w:ascii="Times New Roman" w:hAnsi="Times New Roman" w:cs="Times New Roman"/>
          <w:sz w:val="24"/>
          <w:szCs w:val="24"/>
        </w:rPr>
        <w:t>8.klassi õpilased ehk siis valikained on klassiülesed. Valikaineid ei ole hindelised, vaid on arve</w:t>
      </w:r>
      <w:r w:rsidRPr="00176B73">
        <w:rPr>
          <w:rFonts w:ascii="Times New Roman" w:hAnsi="Times New Roman" w:cs="Times New Roman"/>
          <w:sz w:val="24"/>
          <w:szCs w:val="24"/>
        </w:rPr>
        <w:t>s</w:t>
      </w:r>
      <w:r w:rsidRPr="00176B73">
        <w:rPr>
          <w:rFonts w:ascii="Times New Roman" w:hAnsi="Times New Roman" w:cs="Times New Roman"/>
          <w:sz w:val="24"/>
          <w:szCs w:val="24"/>
        </w:rPr>
        <w:t xml:space="preserve">tuslikud. </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Väga tähtis on õpilase individuaalsete vajaduste ja võimetega arvestamine õppe- ja kasvatust</w:t>
      </w:r>
      <w:r w:rsidRPr="00176B73">
        <w:rPr>
          <w:rFonts w:ascii="Times New Roman" w:hAnsi="Times New Roman" w:cs="Times New Roman"/>
          <w:sz w:val="24"/>
          <w:szCs w:val="24"/>
        </w:rPr>
        <w:t>e</w:t>
      </w:r>
      <w:r w:rsidRPr="00176B73">
        <w:rPr>
          <w:rFonts w:ascii="Times New Roman" w:hAnsi="Times New Roman" w:cs="Times New Roman"/>
          <w:sz w:val="24"/>
          <w:szCs w:val="24"/>
        </w:rPr>
        <w:t>gevuses. Igale õpilasele on vaja luua tema arenguks vajalik eakohane, turvaline, positiivselt m</w:t>
      </w:r>
      <w:r w:rsidRPr="00176B73">
        <w:rPr>
          <w:rFonts w:ascii="Times New Roman" w:hAnsi="Times New Roman" w:cs="Times New Roman"/>
          <w:sz w:val="24"/>
          <w:szCs w:val="24"/>
        </w:rPr>
        <w:t>õ</w:t>
      </w:r>
      <w:r w:rsidRPr="00176B73">
        <w:rPr>
          <w:rFonts w:ascii="Times New Roman" w:hAnsi="Times New Roman" w:cs="Times New Roman"/>
          <w:sz w:val="24"/>
          <w:szCs w:val="24"/>
        </w:rPr>
        <w:t xml:space="preserve">juv ning arendav õppe- ja kasvukeskkond. </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Väga olulisel kohal on individuaalne töö andekate õpilastega, nende ettevalmistamine ülelinn</w:t>
      </w:r>
      <w:r w:rsidRPr="00176B73">
        <w:rPr>
          <w:rFonts w:ascii="Times New Roman" w:hAnsi="Times New Roman" w:cs="Times New Roman"/>
          <w:sz w:val="24"/>
          <w:szCs w:val="24"/>
        </w:rPr>
        <w:t>a</w:t>
      </w:r>
      <w:r w:rsidRPr="00176B73">
        <w:rPr>
          <w:rFonts w:ascii="Times New Roman" w:hAnsi="Times New Roman" w:cs="Times New Roman"/>
          <w:sz w:val="24"/>
          <w:szCs w:val="24"/>
        </w:rPr>
        <w:t>listeks</w:t>
      </w:r>
      <w:r>
        <w:rPr>
          <w:rFonts w:ascii="Times New Roman" w:hAnsi="Times New Roman" w:cs="Times New Roman"/>
          <w:sz w:val="24"/>
          <w:szCs w:val="24"/>
        </w:rPr>
        <w:t xml:space="preserve"> </w:t>
      </w:r>
      <w:r w:rsidRPr="00176B73">
        <w:rPr>
          <w:rFonts w:ascii="Times New Roman" w:hAnsi="Times New Roman" w:cs="Times New Roman"/>
          <w:sz w:val="24"/>
          <w:szCs w:val="24"/>
        </w:rPr>
        <w:t>ja üleriigilisteks konkurssideks ja võistlusteks. Heade õpitulemuste, eduka osalemise eest ainekonkurssidel ja -olümpiaadidel ning silmapaistvate spordisaavutuste eest tunnustatakse p</w:t>
      </w:r>
      <w:r w:rsidRPr="00176B73">
        <w:rPr>
          <w:rFonts w:ascii="Times New Roman" w:hAnsi="Times New Roman" w:cs="Times New Roman"/>
          <w:sz w:val="24"/>
          <w:szCs w:val="24"/>
        </w:rPr>
        <w:t>a</w:t>
      </w:r>
      <w:r w:rsidRPr="00176B73">
        <w:rPr>
          <w:rFonts w:ascii="Times New Roman" w:hAnsi="Times New Roman" w:cs="Times New Roman"/>
          <w:sz w:val="24"/>
          <w:szCs w:val="24"/>
        </w:rPr>
        <w:t>rimaid iga trimestri ja õppeaasta lõpus. Lisaks kantakse õppeaasta lõpus parimate nimed kooli auraamatusse.</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Õpiraskustega õpilaste toetamiseks on vajalik õpilaste osavõtt õpiabirühmade tööst. Õpilaste järeleaitamiseks rakendatakse vajadusel individuaalseid õpiabiplaane ja täiendavat õpetamist ainekonsultatsioonides.</w:t>
      </w:r>
      <w:r>
        <w:rPr>
          <w:rFonts w:ascii="Times New Roman" w:hAnsi="Times New Roman" w:cs="Times New Roman"/>
          <w:sz w:val="24"/>
          <w:szCs w:val="24"/>
        </w:rPr>
        <w:t xml:space="preserve"> </w:t>
      </w:r>
      <w:r w:rsidRPr="00176B73">
        <w:rPr>
          <w:rFonts w:ascii="Times New Roman" w:hAnsi="Times New Roman" w:cs="Times New Roman"/>
          <w:sz w:val="24"/>
          <w:szCs w:val="24"/>
        </w:rPr>
        <w:t>Algklasside õpilastel on võimalus osaleda pikapäevarühmade töös. V</w:t>
      </w:r>
      <w:r w:rsidRPr="00176B73">
        <w:rPr>
          <w:rFonts w:ascii="Times New Roman" w:hAnsi="Times New Roman" w:cs="Times New Roman"/>
          <w:sz w:val="24"/>
          <w:szCs w:val="24"/>
        </w:rPr>
        <w:t>ä</w:t>
      </w:r>
      <w:r w:rsidRPr="00176B73">
        <w:rPr>
          <w:rFonts w:ascii="Times New Roman" w:hAnsi="Times New Roman" w:cs="Times New Roman"/>
          <w:sz w:val="24"/>
          <w:szCs w:val="24"/>
        </w:rPr>
        <w:t>hemalt kord õppeaastas toimub iga õpilasega arenguvestlus, milles osalevad lapsevanemad.</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lastRenderedPageBreak/>
        <w:t>Koolis töötavad psühholoog ja sotsiaalpedagoog, kes vajadusel nõustavad õpilasi ja nende v</w:t>
      </w:r>
      <w:r w:rsidRPr="00176B73">
        <w:rPr>
          <w:rFonts w:ascii="Times New Roman" w:hAnsi="Times New Roman" w:cs="Times New Roman"/>
          <w:sz w:val="24"/>
          <w:szCs w:val="24"/>
        </w:rPr>
        <w:t>a</w:t>
      </w:r>
      <w:r w:rsidRPr="00176B73">
        <w:rPr>
          <w:rFonts w:ascii="Times New Roman" w:hAnsi="Times New Roman" w:cs="Times New Roman"/>
          <w:sz w:val="24"/>
          <w:szCs w:val="24"/>
        </w:rPr>
        <w:t>nemaid. Hästi toimib koostöö Hariduse Tugiteenuste Keskusega ja Rajaleidja Keskusega. Õp</w:t>
      </w:r>
      <w:r w:rsidRPr="00176B73">
        <w:rPr>
          <w:rFonts w:ascii="Times New Roman" w:hAnsi="Times New Roman" w:cs="Times New Roman"/>
          <w:sz w:val="24"/>
          <w:szCs w:val="24"/>
        </w:rPr>
        <w:t>i</w:t>
      </w:r>
      <w:r w:rsidRPr="00176B73">
        <w:rPr>
          <w:rFonts w:ascii="Times New Roman" w:hAnsi="Times New Roman" w:cs="Times New Roman"/>
          <w:sz w:val="24"/>
          <w:szCs w:val="24"/>
        </w:rPr>
        <w:t>laste füüsilist arengut jälgib kooli meditsiiniõde ja arst.</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Kooli karjäärikoordinaator abistab õpilasi isikliku karjääriplaani koostamisel, nõustab klassijuh</w:t>
      </w:r>
      <w:r w:rsidRPr="00176B73">
        <w:rPr>
          <w:rFonts w:ascii="Times New Roman" w:hAnsi="Times New Roman" w:cs="Times New Roman"/>
          <w:sz w:val="24"/>
          <w:szCs w:val="24"/>
        </w:rPr>
        <w:t>a</w:t>
      </w:r>
      <w:r w:rsidRPr="00176B73">
        <w:rPr>
          <w:rFonts w:ascii="Times New Roman" w:hAnsi="Times New Roman" w:cs="Times New Roman"/>
          <w:sz w:val="24"/>
          <w:szCs w:val="24"/>
        </w:rPr>
        <w:t>tajaid ning vajadusel lapsevanemaid, koordineerib karjääriõpet koolis, teeb koostööd HTK Ka</w:t>
      </w:r>
      <w:r w:rsidRPr="00176B73">
        <w:rPr>
          <w:rFonts w:ascii="Times New Roman" w:hAnsi="Times New Roman" w:cs="Times New Roman"/>
          <w:sz w:val="24"/>
          <w:szCs w:val="24"/>
        </w:rPr>
        <w:t>r</w:t>
      </w:r>
      <w:r w:rsidRPr="00176B73">
        <w:rPr>
          <w:rFonts w:ascii="Times New Roman" w:hAnsi="Times New Roman" w:cs="Times New Roman"/>
          <w:sz w:val="24"/>
          <w:szCs w:val="24"/>
        </w:rPr>
        <w:t>jäärikeskuse spetsialistide ja Rajaleidja Keskusega.</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p>
    <w:p w:rsidR="00176B73" w:rsidRPr="00176B73" w:rsidRDefault="00176B73" w:rsidP="00176B73">
      <w:pPr>
        <w:autoSpaceDE w:val="0"/>
        <w:autoSpaceDN w:val="0"/>
        <w:adjustRightInd w:val="0"/>
        <w:spacing w:after="0" w:line="360" w:lineRule="auto"/>
        <w:jc w:val="both"/>
        <w:rPr>
          <w:rFonts w:ascii="Times New Roman" w:hAnsi="Times New Roman" w:cs="Times New Roman"/>
          <w:color w:val="000000"/>
          <w:sz w:val="24"/>
          <w:szCs w:val="24"/>
        </w:rPr>
      </w:pPr>
      <w:r w:rsidRPr="00176B73">
        <w:rPr>
          <w:rFonts w:ascii="Times New Roman" w:hAnsi="Times New Roman" w:cs="Times New Roman"/>
          <w:color w:val="000000"/>
          <w:sz w:val="24"/>
          <w:szCs w:val="24"/>
        </w:rPr>
        <w:t>Õppe- ja kasvatustöö oluline toetaja koolis on huvitegevus. Suurt tähelepanu pööratakse õpilaste suulise väljendusoskuse ja avaliku esinemiskogemuse arendamisele läbi õppekavaga seotud ri</w:t>
      </w:r>
      <w:r w:rsidRPr="00176B73">
        <w:rPr>
          <w:rFonts w:ascii="Times New Roman" w:hAnsi="Times New Roman" w:cs="Times New Roman"/>
          <w:color w:val="000000"/>
          <w:sz w:val="24"/>
          <w:szCs w:val="24"/>
        </w:rPr>
        <w:t>n</w:t>
      </w:r>
      <w:r w:rsidRPr="00176B73">
        <w:rPr>
          <w:rFonts w:ascii="Times New Roman" w:hAnsi="Times New Roman" w:cs="Times New Roman"/>
          <w:color w:val="000000"/>
          <w:sz w:val="24"/>
          <w:szCs w:val="24"/>
        </w:rPr>
        <w:t>gide tegevuse, traditsiooniliste luulekonkursside, uurimistööde päevade jt ülekooliliste üritust</w:t>
      </w:r>
      <w:r w:rsidRPr="00176B73">
        <w:rPr>
          <w:rFonts w:ascii="Times New Roman" w:hAnsi="Times New Roman" w:cs="Times New Roman"/>
          <w:color w:val="000000"/>
          <w:sz w:val="24"/>
          <w:szCs w:val="24"/>
        </w:rPr>
        <w:t>e</w:t>
      </w:r>
      <w:r w:rsidRPr="00176B73">
        <w:rPr>
          <w:rFonts w:ascii="Times New Roman" w:hAnsi="Times New Roman" w:cs="Times New Roman"/>
          <w:color w:val="000000"/>
          <w:sz w:val="24"/>
          <w:szCs w:val="24"/>
        </w:rPr>
        <w:t>ga.</w:t>
      </w:r>
      <w:r>
        <w:rPr>
          <w:rFonts w:ascii="Times New Roman" w:hAnsi="Times New Roman" w:cs="Times New Roman"/>
          <w:color w:val="000000"/>
          <w:sz w:val="24"/>
          <w:szCs w:val="24"/>
        </w:rPr>
        <w:t xml:space="preserve"> </w:t>
      </w:r>
      <w:r w:rsidRPr="00176B73">
        <w:rPr>
          <w:rFonts w:ascii="Times New Roman" w:hAnsi="Times New Roman" w:cs="Times New Roman"/>
          <w:color w:val="000000"/>
          <w:sz w:val="24"/>
          <w:szCs w:val="24"/>
        </w:rPr>
        <w:t>Peaaegu kõik õpilased on haaratud õppekavaga seotud huvitegevusse, mis avardab õpilaste silmaringi, toetab positiivset enesehinnangut ja aitab kaasa õpitulemuste kvaliteedi tõstmisele.</w:t>
      </w:r>
    </w:p>
    <w:p w:rsidR="00176B73" w:rsidRPr="00176B73" w:rsidRDefault="00176B73" w:rsidP="00176B73">
      <w:pPr>
        <w:autoSpaceDE w:val="0"/>
        <w:autoSpaceDN w:val="0"/>
        <w:adjustRightInd w:val="0"/>
        <w:spacing w:after="0" w:line="360" w:lineRule="auto"/>
        <w:jc w:val="both"/>
        <w:rPr>
          <w:rFonts w:ascii="Times New Roman" w:hAnsi="Times New Roman" w:cs="Times New Roman"/>
          <w:color w:val="000000"/>
          <w:sz w:val="24"/>
          <w:szCs w:val="24"/>
        </w:rPr>
      </w:pP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color w:val="000000"/>
          <w:sz w:val="24"/>
          <w:szCs w:val="24"/>
        </w:rPr>
        <w:t xml:space="preserve">2016/2017. õppeaastal tegutseb koolis </w:t>
      </w:r>
      <w:r w:rsidRPr="00176B73">
        <w:rPr>
          <w:rFonts w:ascii="Times New Roman" w:hAnsi="Times New Roman" w:cs="Times New Roman"/>
          <w:sz w:val="24"/>
          <w:szCs w:val="24"/>
        </w:rPr>
        <w:t>2 mudilaskoori, poistekoor, tütarlastekoor, 3 rahvatants</w:t>
      </w:r>
      <w:r w:rsidRPr="00176B73">
        <w:rPr>
          <w:rFonts w:ascii="Times New Roman" w:hAnsi="Times New Roman" w:cs="Times New Roman"/>
          <w:sz w:val="24"/>
          <w:szCs w:val="24"/>
        </w:rPr>
        <w:t>u</w:t>
      </w:r>
      <w:r w:rsidRPr="00176B73">
        <w:rPr>
          <w:rFonts w:ascii="Times New Roman" w:hAnsi="Times New Roman" w:cs="Times New Roman"/>
          <w:sz w:val="24"/>
          <w:szCs w:val="24"/>
        </w:rPr>
        <w:t>rühma. Spord</w:t>
      </w:r>
      <w:r w:rsidR="00F26E47">
        <w:rPr>
          <w:rFonts w:ascii="Times New Roman" w:hAnsi="Times New Roman" w:cs="Times New Roman"/>
          <w:sz w:val="24"/>
          <w:szCs w:val="24"/>
        </w:rPr>
        <w:t>iringidest tegutsevad saalihoki</w:t>
      </w:r>
      <w:r w:rsidRPr="00176B73">
        <w:rPr>
          <w:rFonts w:ascii="Times New Roman" w:hAnsi="Times New Roman" w:cs="Times New Roman"/>
          <w:sz w:val="24"/>
          <w:szCs w:val="24"/>
        </w:rPr>
        <w:t>, maadlus, kergejõustik ja judo. Õppekava toetavatest ringidest</w:t>
      </w:r>
      <w:r w:rsidR="00F26E47">
        <w:rPr>
          <w:rFonts w:ascii="Times New Roman" w:hAnsi="Times New Roman" w:cs="Times New Roman"/>
          <w:sz w:val="24"/>
          <w:szCs w:val="24"/>
        </w:rPr>
        <w:t xml:space="preserve"> inglise keele</w:t>
      </w:r>
      <w:r w:rsidRPr="00176B73">
        <w:rPr>
          <w:rFonts w:ascii="Times New Roman" w:hAnsi="Times New Roman" w:cs="Times New Roman"/>
          <w:sz w:val="24"/>
          <w:szCs w:val="24"/>
        </w:rPr>
        <w:t>, robootika,  käsitöö</w:t>
      </w:r>
      <w:r w:rsidR="00F26E47">
        <w:rPr>
          <w:rFonts w:ascii="Times New Roman" w:hAnsi="Times New Roman" w:cs="Times New Roman"/>
          <w:sz w:val="24"/>
          <w:szCs w:val="24"/>
        </w:rPr>
        <w:t>, Venemaa geograafia, ajaloo-kirjanduse, käsitöö ja näitering</w:t>
      </w:r>
      <w:bookmarkStart w:id="12" w:name="_GoBack"/>
      <w:bookmarkEnd w:id="12"/>
      <w:r w:rsidRPr="00176B73">
        <w:rPr>
          <w:rFonts w:ascii="Times New Roman" w:hAnsi="Times New Roman" w:cs="Times New Roman"/>
          <w:sz w:val="24"/>
          <w:szCs w:val="24"/>
        </w:rPr>
        <w:t>.</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Koolielu lahutamatuks osaks on kooli traditsioonilised üritused ja ettevõtmised. Kooli kirjandu</w:t>
      </w:r>
      <w:r w:rsidRPr="00176B73">
        <w:rPr>
          <w:rFonts w:ascii="Times New Roman" w:hAnsi="Times New Roman" w:cs="Times New Roman"/>
          <w:sz w:val="24"/>
          <w:szCs w:val="24"/>
        </w:rPr>
        <w:t>s</w:t>
      </w:r>
      <w:r w:rsidRPr="00176B73">
        <w:rPr>
          <w:rFonts w:ascii="Times New Roman" w:hAnsi="Times New Roman" w:cs="Times New Roman"/>
          <w:sz w:val="24"/>
          <w:szCs w:val="24"/>
        </w:rPr>
        <w:t>päevad on toimunud juba üle 40 aasta ja on kujunenud ülelinnalisteks üritusteks. Üheks uueks traditsiooniks on koolisisene Loodusfoto konkurss, milles osalevad edukalt nii õpilased kui õp</w:t>
      </w:r>
      <w:r w:rsidRPr="00176B73">
        <w:rPr>
          <w:rFonts w:ascii="Times New Roman" w:hAnsi="Times New Roman" w:cs="Times New Roman"/>
          <w:sz w:val="24"/>
          <w:szCs w:val="24"/>
        </w:rPr>
        <w:t>e</w:t>
      </w:r>
      <w:r w:rsidRPr="00176B73">
        <w:rPr>
          <w:rFonts w:ascii="Times New Roman" w:hAnsi="Times New Roman" w:cs="Times New Roman"/>
          <w:sz w:val="24"/>
          <w:szCs w:val="24"/>
        </w:rPr>
        <w:t>tajad. Samuti on uu</w:t>
      </w:r>
      <w:r w:rsidR="002D3798">
        <w:rPr>
          <w:rFonts w:ascii="Times New Roman" w:hAnsi="Times New Roman" w:cs="Times New Roman"/>
          <w:sz w:val="24"/>
          <w:szCs w:val="24"/>
        </w:rPr>
        <w:t xml:space="preserve">s traditsioon ülelinnaline Venemaa </w:t>
      </w:r>
      <w:r w:rsidRPr="00176B73">
        <w:rPr>
          <w:rFonts w:ascii="Times New Roman" w:hAnsi="Times New Roman" w:cs="Times New Roman"/>
          <w:sz w:val="24"/>
          <w:szCs w:val="24"/>
        </w:rPr>
        <w:t>geograafia viktoriin, mille eesmärk on toetada ainetevahelist integratsiooni ning koostööd Tartu linna koolidega.</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Oluline on õpilastes ettevõtlikkuse kujundamine. Selleks korraldab õpilasesindus koostöös last</w:t>
      </w:r>
      <w:r w:rsidRPr="00176B73">
        <w:rPr>
          <w:rFonts w:ascii="Times New Roman" w:hAnsi="Times New Roman" w:cs="Times New Roman"/>
          <w:sz w:val="24"/>
          <w:szCs w:val="24"/>
        </w:rPr>
        <w:t>e</w:t>
      </w:r>
      <w:r w:rsidRPr="00176B73">
        <w:rPr>
          <w:rFonts w:ascii="Times New Roman" w:hAnsi="Times New Roman" w:cs="Times New Roman"/>
          <w:sz w:val="24"/>
          <w:szCs w:val="24"/>
        </w:rPr>
        <w:t>vanematega koolis erinevaid laatu, kus õpilastel on võimalus müüa küpsetisi ja omavalmistatud meeneid.</w:t>
      </w:r>
      <w:r>
        <w:rPr>
          <w:rFonts w:ascii="Times New Roman" w:hAnsi="Times New Roman" w:cs="Times New Roman"/>
          <w:sz w:val="24"/>
          <w:szCs w:val="24"/>
        </w:rPr>
        <w:t xml:space="preserve"> </w:t>
      </w:r>
      <w:r w:rsidRPr="00176B73">
        <w:rPr>
          <w:rFonts w:ascii="Times New Roman" w:hAnsi="Times New Roman" w:cs="Times New Roman"/>
          <w:sz w:val="24"/>
          <w:szCs w:val="24"/>
        </w:rPr>
        <w:t>Õpilased on osalenud Tartu Ärinõuandla poolt korraldatavatel üritustel ja  projektipä</w:t>
      </w:r>
      <w:r w:rsidRPr="00176B73">
        <w:rPr>
          <w:rFonts w:ascii="Times New Roman" w:hAnsi="Times New Roman" w:cs="Times New Roman"/>
          <w:sz w:val="24"/>
          <w:szCs w:val="24"/>
        </w:rPr>
        <w:t>e</w:t>
      </w:r>
      <w:r w:rsidRPr="00176B73">
        <w:rPr>
          <w:rFonts w:ascii="Times New Roman" w:hAnsi="Times New Roman" w:cs="Times New Roman"/>
          <w:sz w:val="24"/>
          <w:szCs w:val="24"/>
        </w:rPr>
        <w:t>vadel „Ettevõtlik noor!“. Õpilaste poolt esitatud erinevad projektid on hinnatud tunnustuse ja auhindade vääriliseks.</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p>
    <w:p w:rsidR="00176B73" w:rsidRPr="00176B73" w:rsidRDefault="00176B73" w:rsidP="00176B73">
      <w:pPr>
        <w:autoSpaceDE w:val="0"/>
        <w:autoSpaceDN w:val="0"/>
        <w:adjustRightInd w:val="0"/>
        <w:spacing w:after="0" w:line="360" w:lineRule="auto"/>
        <w:jc w:val="both"/>
        <w:rPr>
          <w:rFonts w:ascii="Times New Roman" w:hAnsi="Times New Roman" w:cs="Times New Roman"/>
          <w:b/>
          <w:bCs/>
          <w:color w:val="000000"/>
          <w:sz w:val="24"/>
          <w:szCs w:val="24"/>
        </w:rPr>
      </w:pPr>
      <w:r w:rsidRPr="00176B73">
        <w:rPr>
          <w:rFonts w:ascii="Times New Roman" w:hAnsi="Times New Roman" w:cs="Times New Roman"/>
          <w:b/>
          <w:bCs/>
          <w:color w:val="000000"/>
          <w:sz w:val="24"/>
          <w:szCs w:val="24"/>
        </w:rPr>
        <w:t>Parendustegevused</w:t>
      </w:r>
    </w:p>
    <w:p w:rsidR="00176B73" w:rsidRPr="00176B73" w:rsidRDefault="00176B73" w:rsidP="00176B73">
      <w:pPr>
        <w:autoSpaceDE w:val="0"/>
        <w:autoSpaceDN w:val="0"/>
        <w:adjustRightInd w:val="0"/>
        <w:spacing w:after="0" w:line="360" w:lineRule="auto"/>
        <w:jc w:val="both"/>
        <w:rPr>
          <w:rFonts w:ascii="Times New Roman" w:hAnsi="Times New Roman" w:cs="Times New Roman"/>
          <w:color w:val="000000"/>
          <w:sz w:val="24"/>
          <w:szCs w:val="24"/>
        </w:rPr>
      </w:pPr>
      <w:r w:rsidRPr="00176B73">
        <w:rPr>
          <w:rFonts w:ascii="Times New Roman" w:hAnsi="Times New Roman" w:cs="Times New Roman"/>
          <w:color w:val="000000"/>
          <w:sz w:val="24"/>
          <w:szCs w:val="24"/>
        </w:rPr>
        <w:t>Kool on kavandanud:</w:t>
      </w:r>
    </w:p>
    <w:p w:rsidR="00176B73" w:rsidRPr="00176B73" w:rsidRDefault="00176B73" w:rsidP="00176B73">
      <w:pPr>
        <w:autoSpaceDE w:val="0"/>
        <w:autoSpaceDN w:val="0"/>
        <w:adjustRightInd w:val="0"/>
        <w:spacing w:after="0" w:line="360" w:lineRule="auto"/>
        <w:jc w:val="both"/>
        <w:rPr>
          <w:rFonts w:ascii="Times New Roman" w:hAnsi="Times New Roman" w:cs="Times New Roman"/>
          <w:color w:val="000000"/>
          <w:sz w:val="24"/>
          <w:szCs w:val="24"/>
        </w:rPr>
      </w:pPr>
      <w:r w:rsidRPr="00176B73">
        <w:rPr>
          <w:rFonts w:ascii="Times New Roman" w:hAnsi="Times New Roman" w:cs="Times New Roman"/>
          <w:color w:val="000000"/>
          <w:sz w:val="24"/>
          <w:szCs w:val="24"/>
        </w:rPr>
        <w:t xml:space="preserve">a) rakendada </w:t>
      </w:r>
      <w:proofErr w:type="spellStart"/>
      <w:r w:rsidRPr="00176B73">
        <w:rPr>
          <w:rFonts w:ascii="Times New Roman" w:hAnsi="Times New Roman" w:cs="Times New Roman"/>
          <w:color w:val="000000"/>
          <w:sz w:val="24"/>
          <w:szCs w:val="24"/>
        </w:rPr>
        <w:t>ahhaaliku</w:t>
      </w:r>
      <w:proofErr w:type="spellEnd"/>
      <w:r w:rsidRPr="00176B73">
        <w:rPr>
          <w:rFonts w:ascii="Times New Roman" w:hAnsi="Times New Roman" w:cs="Times New Roman"/>
          <w:color w:val="000000"/>
          <w:sz w:val="24"/>
          <w:szCs w:val="24"/>
        </w:rPr>
        <w:t xml:space="preserve"> kooli ideed ning toetada õpilaste iseseisvaks õppijaks kujunemist;</w:t>
      </w:r>
    </w:p>
    <w:p w:rsidR="00176B73" w:rsidRPr="00176B73" w:rsidRDefault="00176B73" w:rsidP="00176B73">
      <w:pPr>
        <w:autoSpaceDE w:val="0"/>
        <w:autoSpaceDN w:val="0"/>
        <w:adjustRightInd w:val="0"/>
        <w:spacing w:after="0" w:line="360" w:lineRule="auto"/>
        <w:jc w:val="both"/>
        <w:rPr>
          <w:rFonts w:ascii="Times New Roman" w:hAnsi="Times New Roman" w:cs="Times New Roman"/>
          <w:color w:val="000000"/>
          <w:sz w:val="24"/>
          <w:szCs w:val="24"/>
        </w:rPr>
      </w:pPr>
      <w:r w:rsidRPr="00176B73">
        <w:rPr>
          <w:rFonts w:ascii="Times New Roman" w:hAnsi="Times New Roman" w:cs="Times New Roman"/>
          <w:color w:val="000000"/>
          <w:sz w:val="24"/>
          <w:szCs w:val="24"/>
        </w:rPr>
        <w:t xml:space="preserve">b) pöörata suuremat tähelepanu kooli õppekavas ainetevahelisele </w:t>
      </w:r>
      <w:proofErr w:type="spellStart"/>
      <w:r w:rsidRPr="00176B73">
        <w:rPr>
          <w:rFonts w:ascii="Times New Roman" w:hAnsi="Times New Roman" w:cs="Times New Roman"/>
          <w:color w:val="000000"/>
          <w:sz w:val="24"/>
          <w:szCs w:val="24"/>
        </w:rPr>
        <w:t>lõimumisele</w:t>
      </w:r>
      <w:proofErr w:type="spellEnd"/>
      <w:r w:rsidRPr="00176B73">
        <w:rPr>
          <w:rFonts w:ascii="Times New Roman" w:hAnsi="Times New Roman" w:cs="Times New Roman"/>
          <w:color w:val="000000"/>
          <w:sz w:val="24"/>
          <w:szCs w:val="24"/>
        </w:rPr>
        <w:t xml:space="preserve"> ja viia sisse mu</w:t>
      </w:r>
      <w:r w:rsidRPr="00176B73">
        <w:rPr>
          <w:rFonts w:ascii="Times New Roman" w:hAnsi="Times New Roman" w:cs="Times New Roman"/>
          <w:color w:val="000000"/>
          <w:sz w:val="24"/>
          <w:szCs w:val="24"/>
        </w:rPr>
        <w:t>u</w:t>
      </w:r>
      <w:r w:rsidRPr="00176B73">
        <w:rPr>
          <w:rFonts w:ascii="Times New Roman" w:hAnsi="Times New Roman" w:cs="Times New Roman"/>
          <w:color w:val="000000"/>
          <w:sz w:val="24"/>
          <w:szCs w:val="24"/>
        </w:rPr>
        <w:t>datused õppekavas;</w:t>
      </w:r>
    </w:p>
    <w:p w:rsidR="00176B73" w:rsidRPr="00176B73" w:rsidRDefault="00176B73" w:rsidP="00176B73">
      <w:pPr>
        <w:autoSpaceDE w:val="0"/>
        <w:autoSpaceDN w:val="0"/>
        <w:adjustRightInd w:val="0"/>
        <w:spacing w:after="0" w:line="360" w:lineRule="auto"/>
        <w:jc w:val="both"/>
        <w:rPr>
          <w:rFonts w:ascii="Times New Roman" w:hAnsi="Times New Roman" w:cs="Times New Roman"/>
          <w:color w:val="000000"/>
          <w:sz w:val="24"/>
          <w:szCs w:val="24"/>
        </w:rPr>
      </w:pPr>
      <w:r w:rsidRPr="00176B73">
        <w:rPr>
          <w:rFonts w:ascii="Times New Roman" w:hAnsi="Times New Roman" w:cs="Times New Roman"/>
          <w:color w:val="000000"/>
          <w:sz w:val="24"/>
          <w:szCs w:val="24"/>
        </w:rPr>
        <w:lastRenderedPageBreak/>
        <w:t>b) rakendada erinevaid valikaineid II</w:t>
      </w:r>
      <w:r w:rsidRPr="00176B73">
        <w:rPr>
          <w:rFonts w:ascii="Times New Roman" w:hAnsi="Times New Roman" w:cs="Times New Roman"/>
          <w:color w:val="FF0000"/>
          <w:sz w:val="24"/>
          <w:szCs w:val="24"/>
        </w:rPr>
        <w:t>–</w:t>
      </w:r>
      <w:r w:rsidRPr="00176B73">
        <w:rPr>
          <w:rFonts w:ascii="Times New Roman" w:hAnsi="Times New Roman" w:cs="Times New Roman"/>
          <w:color w:val="000000"/>
          <w:sz w:val="24"/>
          <w:szCs w:val="24"/>
        </w:rPr>
        <w:t>III kooliastmes õpilaste ettevalmistamiseks õigete karjä</w:t>
      </w:r>
      <w:r w:rsidRPr="00176B73">
        <w:rPr>
          <w:rFonts w:ascii="Times New Roman" w:hAnsi="Times New Roman" w:cs="Times New Roman"/>
          <w:color w:val="000000"/>
          <w:sz w:val="24"/>
          <w:szCs w:val="24"/>
        </w:rPr>
        <w:t>ä</w:t>
      </w:r>
      <w:r w:rsidRPr="00176B73">
        <w:rPr>
          <w:rFonts w:ascii="Times New Roman" w:hAnsi="Times New Roman" w:cs="Times New Roman"/>
          <w:color w:val="000000"/>
          <w:sz w:val="24"/>
          <w:szCs w:val="24"/>
        </w:rPr>
        <w:t>rivalikute tegemisel;</w:t>
      </w:r>
    </w:p>
    <w:p w:rsidR="00176B73" w:rsidRPr="00176B73" w:rsidRDefault="00176B73" w:rsidP="00176B73">
      <w:pPr>
        <w:autoSpaceDE w:val="0"/>
        <w:autoSpaceDN w:val="0"/>
        <w:adjustRightInd w:val="0"/>
        <w:spacing w:after="0" w:line="360" w:lineRule="auto"/>
        <w:jc w:val="both"/>
        <w:rPr>
          <w:rFonts w:ascii="Times New Roman" w:hAnsi="Times New Roman" w:cs="Times New Roman"/>
          <w:color w:val="000000"/>
          <w:sz w:val="24"/>
          <w:szCs w:val="24"/>
        </w:rPr>
      </w:pPr>
      <w:r w:rsidRPr="00176B73">
        <w:rPr>
          <w:rFonts w:ascii="Times New Roman" w:hAnsi="Times New Roman" w:cs="Times New Roman"/>
          <w:color w:val="000000"/>
          <w:sz w:val="24"/>
          <w:szCs w:val="24"/>
        </w:rPr>
        <w:t>c) arendada välja tasemerühmade süsteem erinevates õppeainetes;</w:t>
      </w:r>
    </w:p>
    <w:p w:rsidR="00176B73" w:rsidRPr="00176B73" w:rsidRDefault="00176B73" w:rsidP="00176B73">
      <w:pPr>
        <w:autoSpaceDE w:val="0"/>
        <w:autoSpaceDN w:val="0"/>
        <w:adjustRightInd w:val="0"/>
        <w:spacing w:after="0" w:line="360" w:lineRule="auto"/>
        <w:jc w:val="both"/>
        <w:rPr>
          <w:rFonts w:ascii="Times New Roman" w:hAnsi="Times New Roman" w:cs="Times New Roman"/>
          <w:color w:val="000000"/>
          <w:sz w:val="24"/>
          <w:szCs w:val="24"/>
        </w:rPr>
      </w:pPr>
      <w:r w:rsidRPr="00176B73">
        <w:rPr>
          <w:rFonts w:ascii="Times New Roman" w:hAnsi="Times New Roman" w:cs="Times New Roman"/>
          <w:color w:val="000000"/>
          <w:sz w:val="24"/>
          <w:szCs w:val="24"/>
        </w:rPr>
        <w:t>d) rakendada kõigis õppeainetes õppimist toetavat hindamist;</w:t>
      </w:r>
    </w:p>
    <w:p w:rsidR="00176B73" w:rsidRPr="00176B73" w:rsidRDefault="00176B73" w:rsidP="00176B73">
      <w:pPr>
        <w:autoSpaceDE w:val="0"/>
        <w:autoSpaceDN w:val="0"/>
        <w:adjustRightInd w:val="0"/>
        <w:spacing w:after="0" w:line="360" w:lineRule="auto"/>
        <w:jc w:val="both"/>
        <w:rPr>
          <w:rFonts w:ascii="Times New Roman" w:hAnsi="Times New Roman" w:cs="Times New Roman"/>
          <w:color w:val="000000"/>
          <w:sz w:val="24"/>
          <w:szCs w:val="24"/>
        </w:rPr>
      </w:pPr>
      <w:r w:rsidRPr="00176B73">
        <w:rPr>
          <w:rFonts w:ascii="Times New Roman" w:hAnsi="Times New Roman" w:cs="Times New Roman"/>
          <w:color w:val="000000"/>
          <w:sz w:val="24"/>
          <w:szCs w:val="24"/>
        </w:rPr>
        <w:t xml:space="preserve">e) kasutada tõhusamalt </w:t>
      </w:r>
      <w:proofErr w:type="spellStart"/>
      <w:r w:rsidRPr="00176B73">
        <w:rPr>
          <w:rFonts w:ascii="Times New Roman" w:hAnsi="Times New Roman" w:cs="Times New Roman"/>
          <w:color w:val="000000"/>
          <w:sz w:val="24"/>
          <w:szCs w:val="24"/>
        </w:rPr>
        <w:t>innovatiivseid</w:t>
      </w:r>
      <w:proofErr w:type="spellEnd"/>
      <w:r w:rsidRPr="00176B73">
        <w:rPr>
          <w:rFonts w:ascii="Times New Roman" w:hAnsi="Times New Roman" w:cs="Times New Roman"/>
          <w:color w:val="000000"/>
          <w:sz w:val="24"/>
          <w:szCs w:val="24"/>
        </w:rPr>
        <w:t xml:space="preserve"> õppemeetodeid, sh </w:t>
      </w:r>
      <w:r w:rsidRPr="00176B73">
        <w:rPr>
          <w:rFonts w:ascii="Times New Roman" w:hAnsi="Times New Roman" w:cs="Times New Roman"/>
          <w:sz w:val="24"/>
          <w:szCs w:val="24"/>
        </w:rPr>
        <w:t>e</w:t>
      </w:r>
      <w:r w:rsidRPr="00176B73">
        <w:rPr>
          <w:rFonts w:ascii="Times New Roman" w:hAnsi="Times New Roman" w:cs="Times New Roman"/>
          <w:color w:val="000000"/>
          <w:sz w:val="24"/>
          <w:szCs w:val="24"/>
        </w:rPr>
        <w:t xml:space="preserve">-õpe, </w:t>
      </w:r>
      <w:proofErr w:type="spellStart"/>
      <w:r w:rsidRPr="00176B73">
        <w:rPr>
          <w:rFonts w:ascii="Times New Roman" w:hAnsi="Times New Roman" w:cs="Times New Roman"/>
          <w:color w:val="000000"/>
          <w:sz w:val="24"/>
          <w:szCs w:val="24"/>
        </w:rPr>
        <w:t>õuesõpe</w:t>
      </w:r>
      <w:proofErr w:type="spellEnd"/>
      <w:r w:rsidRPr="00176B73">
        <w:rPr>
          <w:rFonts w:ascii="Times New Roman" w:hAnsi="Times New Roman" w:cs="Times New Roman"/>
          <w:color w:val="000000"/>
          <w:sz w:val="24"/>
          <w:szCs w:val="24"/>
        </w:rPr>
        <w:t xml:space="preserve"> jms;</w:t>
      </w:r>
    </w:p>
    <w:p w:rsidR="00176B73" w:rsidRPr="00176B73" w:rsidRDefault="00176B73" w:rsidP="00176B73">
      <w:pPr>
        <w:autoSpaceDE w:val="0"/>
        <w:autoSpaceDN w:val="0"/>
        <w:adjustRightInd w:val="0"/>
        <w:spacing w:after="0" w:line="360" w:lineRule="auto"/>
        <w:jc w:val="both"/>
        <w:rPr>
          <w:rFonts w:ascii="Times New Roman" w:hAnsi="Times New Roman" w:cs="Times New Roman"/>
          <w:color w:val="000000"/>
          <w:sz w:val="24"/>
          <w:szCs w:val="24"/>
        </w:rPr>
      </w:pPr>
      <w:r w:rsidRPr="00176B73">
        <w:rPr>
          <w:rFonts w:ascii="Times New Roman" w:hAnsi="Times New Roman" w:cs="Times New Roman"/>
          <w:color w:val="000000"/>
          <w:sz w:val="24"/>
          <w:szCs w:val="24"/>
        </w:rPr>
        <w:t>f) arendada välja süsteemne töö andekatega.</w:t>
      </w:r>
    </w:p>
    <w:p w:rsidR="00D1647C" w:rsidRPr="00D1647C" w:rsidRDefault="00D1647C" w:rsidP="00D1647C">
      <w:pPr>
        <w:autoSpaceDE w:val="0"/>
        <w:autoSpaceDN w:val="0"/>
        <w:adjustRightInd w:val="0"/>
        <w:spacing w:after="0" w:line="360" w:lineRule="auto"/>
        <w:rPr>
          <w:rFonts w:ascii="Times New Roman" w:hAnsi="Times New Roman" w:cs="Times New Roman"/>
          <w:color w:val="000000"/>
          <w:sz w:val="20"/>
          <w:szCs w:val="20"/>
        </w:rPr>
      </w:pPr>
    </w:p>
    <w:p w:rsidR="00A1430D" w:rsidRPr="00D1647C" w:rsidRDefault="00F36429" w:rsidP="00D1647C">
      <w:pPr>
        <w:pStyle w:val="Heading2"/>
        <w:spacing w:line="360" w:lineRule="auto"/>
      </w:pPr>
      <w:bookmarkStart w:id="13" w:name="_Toc461187943"/>
      <w:r w:rsidRPr="00D1647C">
        <w:t xml:space="preserve">5. </w:t>
      </w:r>
      <w:r w:rsidR="00A1430D" w:rsidRPr="00D1647C">
        <w:t>Koostöö huvigruppidega</w:t>
      </w:r>
      <w:bookmarkEnd w:id="13"/>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bCs/>
          <w:color w:val="000000"/>
          <w:sz w:val="24"/>
          <w:szCs w:val="24"/>
        </w:rPr>
        <w:t>Koostööpartnerite</w:t>
      </w:r>
      <w:r w:rsidRPr="00176B73">
        <w:rPr>
          <w:rFonts w:ascii="Times New Roman" w:hAnsi="Times New Roman" w:cs="Times New Roman"/>
          <w:b/>
          <w:bCs/>
          <w:color w:val="000000"/>
          <w:sz w:val="24"/>
          <w:szCs w:val="24"/>
        </w:rPr>
        <w:t xml:space="preserve"> </w:t>
      </w:r>
      <w:r w:rsidRPr="00176B73">
        <w:rPr>
          <w:rFonts w:ascii="Times New Roman" w:hAnsi="Times New Roman" w:cs="Times New Roman"/>
          <w:color w:val="000000"/>
          <w:sz w:val="24"/>
          <w:szCs w:val="24"/>
        </w:rPr>
        <w:t xml:space="preserve">kaasamine kooli edukaks toimimiseks on olnud </w:t>
      </w:r>
      <w:r w:rsidRPr="00176B73">
        <w:rPr>
          <w:rFonts w:ascii="Times New Roman" w:hAnsi="Times New Roman" w:cs="Times New Roman"/>
          <w:sz w:val="24"/>
          <w:szCs w:val="24"/>
        </w:rPr>
        <w:t>tulemuslik. Koostöö huv</w:t>
      </w:r>
      <w:r w:rsidRPr="00176B73">
        <w:rPr>
          <w:rFonts w:ascii="Times New Roman" w:hAnsi="Times New Roman" w:cs="Times New Roman"/>
          <w:sz w:val="24"/>
          <w:szCs w:val="24"/>
        </w:rPr>
        <w:t>i</w:t>
      </w:r>
      <w:r w:rsidRPr="00176B73">
        <w:rPr>
          <w:rFonts w:ascii="Times New Roman" w:hAnsi="Times New Roman" w:cs="Times New Roman"/>
          <w:sz w:val="24"/>
          <w:szCs w:val="24"/>
        </w:rPr>
        <w:t>gruppidega planeeritakse kooli üldtööplaanis. Koostöö kavandamisele kaasatakse erinevate h</w:t>
      </w:r>
      <w:r w:rsidRPr="00176B73">
        <w:rPr>
          <w:rFonts w:ascii="Times New Roman" w:hAnsi="Times New Roman" w:cs="Times New Roman"/>
          <w:sz w:val="24"/>
          <w:szCs w:val="24"/>
        </w:rPr>
        <w:t>u</w:t>
      </w:r>
      <w:r w:rsidRPr="00176B73">
        <w:rPr>
          <w:rFonts w:ascii="Times New Roman" w:hAnsi="Times New Roman" w:cs="Times New Roman"/>
          <w:sz w:val="24"/>
          <w:szCs w:val="24"/>
        </w:rPr>
        <w:t>vigruppide esindajad.</w:t>
      </w:r>
      <w:r>
        <w:rPr>
          <w:rFonts w:ascii="Times New Roman" w:hAnsi="Times New Roman" w:cs="Times New Roman"/>
          <w:sz w:val="24"/>
          <w:szCs w:val="24"/>
        </w:rPr>
        <w:t xml:space="preserve"> </w:t>
      </w:r>
      <w:r w:rsidRPr="00176B73">
        <w:rPr>
          <w:rFonts w:ascii="Times New Roman" w:hAnsi="Times New Roman" w:cs="Times New Roman"/>
          <w:sz w:val="24"/>
          <w:szCs w:val="24"/>
        </w:rPr>
        <w:t>Oluline on leida erinevaid ja mitmekülgseid võimalusi tõhustamaks koo</w:t>
      </w:r>
      <w:r w:rsidRPr="00176B73">
        <w:rPr>
          <w:rFonts w:ascii="Times New Roman" w:hAnsi="Times New Roman" w:cs="Times New Roman"/>
          <w:sz w:val="24"/>
          <w:szCs w:val="24"/>
        </w:rPr>
        <w:t>s</w:t>
      </w:r>
      <w:r w:rsidRPr="00176B73">
        <w:rPr>
          <w:rFonts w:ascii="Times New Roman" w:hAnsi="Times New Roman" w:cs="Times New Roman"/>
          <w:sz w:val="24"/>
          <w:szCs w:val="24"/>
        </w:rPr>
        <w:t xml:space="preserve">tööd õpilane-õpetaja-lapsevanem vahel. Üldkoosolekud lastevanematele on planeeritud kooli üldtööplaanis ja toimuvad  kord õppeaastas, infokanaliteks on ka m-klassijuhataja, Stuudium, kooli kodulehekülg ja </w:t>
      </w:r>
      <w:proofErr w:type="spellStart"/>
      <w:r w:rsidRPr="00176B73">
        <w:rPr>
          <w:rFonts w:ascii="Times New Roman" w:hAnsi="Times New Roman" w:cs="Times New Roman"/>
          <w:sz w:val="24"/>
          <w:szCs w:val="24"/>
        </w:rPr>
        <w:t>Facebook</w:t>
      </w:r>
      <w:proofErr w:type="spellEnd"/>
      <w:r w:rsidRPr="00176B73">
        <w:rPr>
          <w:rFonts w:ascii="Times New Roman" w:hAnsi="Times New Roman" w:cs="Times New Roman"/>
          <w:sz w:val="24"/>
          <w:szCs w:val="24"/>
        </w:rPr>
        <w:t xml:space="preserve">. </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p>
    <w:p w:rsidR="00176B73" w:rsidRPr="00176B73" w:rsidRDefault="00176B73" w:rsidP="00176B73">
      <w:pPr>
        <w:autoSpaceDE w:val="0"/>
        <w:autoSpaceDN w:val="0"/>
        <w:adjustRightInd w:val="0"/>
        <w:spacing w:after="0" w:line="360" w:lineRule="auto"/>
        <w:jc w:val="both"/>
        <w:rPr>
          <w:rFonts w:ascii="Times New Roman" w:hAnsi="Times New Roman" w:cs="Times New Roman"/>
          <w:color w:val="000000"/>
          <w:sz w:val="24"/>
          <w:szCs w:val="24"/>
        </w:rPr>
      </w:pPr>
      <w:r w:rsidRPr="00176B73">
        <w:rPr>
          <w:rFonts w:ascii="Times New Roman" w:hAnsi="Times New Roman" w:cs="Times New Roman"/>
          <w:sz w:val="24"/>
          <w:szCs w:val="24"/>
        </w:rPr>
        <w:t>Igapäevase koolikohustuse tagamisel peab suurenema lap</w:t>
      </w:r>
      <w:r w:rsidRPr="00176B73">
        <w:rPr>
          <w:rFonts w:ascii="Times New Roman" w:hAnsi="Times New Roman" w:cs="Times New Roman"/>
          <w:color w:val="000000"/>
          <w:sz w:val="24"/>
          <w:szCs w:val="24"/>
        </w:rPr>
        <w:t>sevanema roll, kool loob tingimused õppimiseks ja õpetamiseks. Suuremat tähelepanu tuleks pöörata lastevanemate koolitusele, nt lastevanemate kooli, ühistegevuste või loengute kaudu. Suureks abiks on siin kooli vanematek</w:t>
      </w:r>
      <w:r w:rsidRPr="00176B73">
        <w:rPr>
          <w:rFonts w:ascii="Times New Roman" w:hAnsi="Times New Roman" w:cs="Times New Roman"/>
          <w:color w:val="000000"/>
          <w:sz w:val="24"/>
          <w:szCs w:val="24"/>
        </w:rPr>
        <w:t>o</w:t>
      </w:r>
      <w:r w:rsidRPr="00176B73">
        <w:rPr>
          <w:rFonts w:ascii="Times New Roman" w:hAnsi="Times New Roman" w:cs="Times New Roman"/>
          <w:color w:val="000000"/>
          <w:sz w:val="24"/>
          <w:szCs w:val="24"/>
        </w:rPr>
        <w:t>gu.</w:t>
      </w:r>
    </w:p>
    <w:p w:rsidR="00176B73" w:rsidRPr="00176B73" w:rsidRDefault="00176B73" w:rsidP="00176B73">
      <w:pPr>
        <w:autoSpaceDE w:val="0"/>
        <w:autoSpaceDN w:val="0"/>
        <w:adjustRightInd w:val="0"/>
        <w:spacing w:after="0" w:line="360" w:lineRule="auto"/>
        <w:jc w:val="both"/>
        <w:rPr>
          <w:rFonts w:ascii="Times New Roman" w:hAnsi="Times New Roman" w:cs="Times New Roman"/>
          <w:color w:val="000000"/>
          <w:sz w:val="24"/>
          <w:szCs w:val="24"/>
        </w:rPr>
      </w:pPr>
    </w:p>
    <w:p w:rsidR="00176B73" w:rsidRPr="00176B73" w:rsidRDefault="00176B73" w:rsidP="00176B73">
      <w:pPr>
        <w:autoSpaceDE w:val="0"/>
        <w:autoSpaceDN w:val="0"/>
        <w:adjustRightInd w:val="0"/>
        <w:spacing w:after="0" w:line="360" w:lineRule="auto"/>
        <w:jc w:val="both"/>
        <w:rPr>
          <w:rFonts w:ascii="Times New Roman" w:hAnsi="Times New Roman" w:cs="Times New Roman"/>
          <w:color w:val="000000"/>
          <w:sz w:val="24"/>
          <w:szCs w:val="24"/>
        </w:rPr>
      </w:pPr>
      <w:r w:rsidRPr="00176B73">
        <w:rPr>
          <w:rFonts w:ascii="Times New Roman" w:hAnsi="Times New Roman" w:cs="Times New Roman"/>
          <w:color w:val="000000"/>
          <w:sz w:val="24"/>
          <w:szCs w:val="24"/>
        </w:rPr>
        <w:t>Koostöös lastevanematega on juhtiv roll kooli hoolekogul, kes on mõttetalgute idee juhtija ja rakendaja</w:t>
      </w:r>
      <w:r w:rsidRPr="00176B73">
        <w:rPr>
          <w:rFonts w:ascii="Times New Roman" w:hAnsi="Times New Roman" w:cs="Times New Roman"/>
          <w:color w:val="00B150"/>
          <w:sz w:val="24"/>
          <w:szCs w:val="24"/>
        </w:rPr>
        <w:t xml:space="preserve">. </w:t>
      </w:r>
      <w:r w:rsidRPr="00176B73">
        <w:rPr>
          <w:rFonts w:ascii="Times New Roman" w:hAnsi="Times New Roman" w:cs="Times New Roman"/>
          <w:color w:val="000000"/>
          <w:sz w:val="24"/>
          <w:szCs w:val="24"/>
        </w:rPr>
        <w:t xml:space="preserve">Hoolekogu tegevus on planeeritud lähtuvalt kooli vajadustest, koosolekud toimuvad vähemalt kord trimestris või neli korda aastas. </w:t>
      </w:r>
    </w:p>
    <w:p w:rsidR="00176B73" w:rsidRPr="00176B73" w:rsidRDefault="00176B73" w:rsidP="00176B73">
      <w:pPr>
        <w:autoSpaceDE w:val="0"/>
        <w:autoSpaceDN w:val="0"/>
        <w:adjustRightInd w:val="0"/>
        <w:spacing w:after="0" w:line="360" w:lineRule="auto"/>
        <w:jc w:val="both"/>
        <w:rPr>
          <w:rFonts w:ascii="Times New Roman" w:hAnsi="Times New Roman" w:cs="Times New Roman"/>
          <w:color w:val="000000"/>
          <w:sz w:val="24"/>
          <w:szCs w:val="24"/>
        </w:rPr>
      </w:pPr>
    </w:p>
    <w:p w:rsidR="00176B73" w:rsidRPr="00176B73" w:rsidRDefault="00176B73" w:rsidP="00176B73">
      <w:pPr>
        <w:autoSpaceDE w:val="0"/>
        <w:autoSpaceDN w:val="0"/>
        <w:adjustRightInd w:val="0"/>
        <w:spacing w:after="0" w:line="360" w:lineRule="auto"/>
        <w:jc w:val="both"/>
        <w:rPr>
          <w:rFonts w:ascii="Times New Roman" w:hAnsi="Times New Roman" w:cs="Times New Roman"/>
          <w:color w:val="000000"/>
          <w:sz w:val="24"/>
          <w:szCs w:val="24"/>
        </w:rPr>
      </w:pPr>
      <w:r w:rsidRPr="00176B73">
        <w:rPr>
          <w:rFonts w:ascii="Times New Roman" w:hAnsi="Times New Roman" w:cs="Times New Roman"/>
          <w:color w:val="000000"/>
          <w:sz w:val="24"/>
          <w:szCs w:val="24"/>
        </w:rPr>
        <w:t>Kool  jätkab koostööd Tartu Kutsehariduskeskusega, Tartu Loodusmajaga, Tartu Hariduse Tug</w:t>
      </w:r>
      <w:r w:rsidRPr="00176B73">
        <w:rPr>
          <w:rFonts w:ascii="Times New Roman" w:hAnsi="Times New Roman" w:cs="Times New Roman"/>
          <w:color w:val="000000"/>
          <w:sz w:val="24"/>
          <w:szCs w:val="24"/>
        </w:rPr>
        <w:t>i</w:t>
      </w:r>
      <w:r w:rsidRPr="00176B73">
        <w:rPr>
          <w:rFonts w:ascii="Times New Roman" w:hAnsi="Times New Roman" w:cs="Times New Roman"/>
          <w:color w:val="000000"/>
          <w:sz w:val="24"/>
          <w:szCs w:val="24"/>
        </w:rPr>
        <w:t xml:space="preserve">teenuste Keskuse ja Rajaleidja Keskusega, Tähe Noortekeskusega, Lille Majaga, FC </w:t>
      </w:r>
      <w:proofErr w:type="spellStart"/>
      <w:r w:rsidRPr="00176B73">
        <w:rPr>
          <w:rFonts w:ascii="Times New Roman" w:hAnsi="Times New Roman" w:cs="Times New Roman"/>
          <w:color w:val="000000"/>
          <w:sz w:val="24"/>
          <w:szCs w:val="24"/>
        </w:rPr>
        <w:t>Santosega</w:t>
      </w:r>
      <w:proofErr w:type="spellEnd"/>
      <w:r w:rsidRPr="00176B73">
        <w:rPr>
          <w:rFonts w:ascii="Times New Roman" w:hAnsi="Times New Roman" w:cs="Times New Roman"/>
          <w:color w:val="000000"/>
          <w:sz w:val="24"/>
          <w:szCs w:val="24"/>
        </w:rPr>
        <w:t xml:space="preserve">, Tartu Judo </w:t>
      </w:r>
      <w:proofErr w:type="spellStart"/>
      <w:r w:rsidRPr="00176B73">
        <w:rPr>
          <w:rFonts w:ascii="Times New Roman" w:hAnsi="Times New Roman" w:cs="Times New Roman"/>
          <w:color w:val="000000"/>
          <w:sz w:val="24"/>
          <w:szCs w:val="24"/>
        </w:rPr>
        <w:t>Club</w:t>
      </w:r>
      <w:proofErr w:type="spellEnd"/>
      <w:r w:rsidRPr="00176B73">
        <w:rPr>
          <w:rFonts w:ascii="Times New Roman" w:hAnsi="Times New Roman" w:cs="Times New Roman"/>
          <w:color w:val="000000"/>
          <w:sz w:val="24"/>
          <w:szCs w:val="24"/>
        </w:rPr>
        <w:t xml:space="preserve"> „ZENiga“, Tartu Oskar Lutsu nimelise Linnaraamatukogu </w:t>
      </w:r>
      <w:proofErr w:type="spellStart"/>
      <w:r w:rsidRPr="00176B73">
        <w:rPr>
          <w:rFonts w:ascii="Times New Roman" w:hAnsi="Times New Roman" w:cs="Times New Roman"/>
          <w:color w:val="000000"/>
          <w:sz w:val="24"/>
          <w:szCs w:val="24"/>
        </w:rPr>
        <w:t>Karlova</w:t>
      </w:r>
      <w:proofErr w:type="spellEnd"/>
      <w:r w:rsidRPr="00176B73">
        <w:rPr>
          <w:rFonts w:ascii="Times New Roman" w:hAnsi="Times New Roman" w:cs="Times New Roman"/>
          <w:color w:val="000000"/>
          <w:sz w:val="24"/>
          <w:szCs w:val="24"/>
        </w:rPr>
        <w:t xml:space="preserve"> harukoguga, Eesti Rahva Muuseumiga, Sihtasutusega Noored Kooli, Tartu Ärinõuandlaga, </w:t>
      </w:r>
      <w:proofErr w:type="spellStart"/>
      <w:r w:rsidRPr="00176B73">
        <w:rPr>
          <w:rFonts w:ascii="Times New Roman" w:hAnsi="Times New Roman" w:cs="Times New Roman"/>
          <w:color w:val="000000"/>
          <w:sz w:val="24"/>
          <w:szCs w:val="24"/>
        </w:rPr>
        <w:t>Karlova-Ropka</w:t>
      </w:r>
      <w:proofErr w:type="spellEnd"/>
      <w:r w:rsidRPr="00176B73">
        <w:rPr>
          <w:rFonts w:ascii="Times New Roman" w:hAnsi="Times New Roman" w:cs="Times New Roman"/>
          <w:color w:val="000000"/>
          <w:sz w:val="24"/>
          <w:szCs w:val="24"/>
        </w:rPr>
        <w:t xml:space="preserve"> piirkonna lasteaedadega, Tartu Ülikooli Teaduskooliga, Teaduskeskusega AHHAA.</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p>
    <w:p w:rsidR="00176B73" w:rsidRPr="00176B73" w:rsidRDefault="00176B73" w:rsidP="00176B73">
      <w:pPr>
        <w:autoSpaceDE w:val="0"/>
        <w:autoSpaceDN w:val="0"/>
        <w:adjustRightInd w:val="0"/>
        <w:spacing w:after="0" w:line="360" w:lineRule="auto"/>
        <w:jc w:val="both"/>
        <w:rPr>
          <w:rFonts w:ascii="Times New Roman" w:hAnsi="Times New Roman" w:cs="Times New Roman"/>
          <w:b/>
          <w:bCs/>
          <w:sz w:val="24"/>
          <w:szCs w:val="24"/>
        </w:rPr>
      </w:pPr>
      <w:r w:rsidRPr="00176B73">
        <w:rPr>
          <w:rFonts w:ascii="Times New Roman" w:hAnsi="Times New Roman" w:cs="Times New Roman"/>
          <w:b/>
          <w:bCs/>
          <w:sz w:val="24"/>
          <w:szCs w:val="24"/>
        </w:rPr>
        <w:t>Parendustegevused</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Kool on kavandanud:</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a) pöörata suuremat rõhku lastevanemate koolitusele, nt lastevanemate kooli, ühistegevuste või loengute kaudu;</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b) uute koostööpartneritega suhete loomist;</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lastRenderedPageBreak/>
        <w:t>c) kooli tegevuste kajastamist meedias;</w:t>
      </w:r>
    </w:p>
    <w:p w:rsidR="00176B73" w:rsidRPr="00176B73" w:rsidRDefault="00176B73" w:rsidP="00176B73">
      <w:pPr>
        <w:autoSpaceDE w:val="0"/>
        <w:autoSpaceDN w:val="0"/>
        <w:adjustRightInd w:val="0"/>
        <w:spacing w:after="0" w:line="360" w:lineRule="auto"/>
        <w:jc w:val="both"/>
        <w:rPr>
          <w:rFonts w:ascii="Times New Roman" w:hAnsi="Times New Roman" w:cs="Times New Roman"/>
          <w:sz w:val="24"/>
          <w:szCs w:val="24"/>
        </w:rPr>
      </w:pPr>
      <w:r w:rsidRPr="00176B73">
        <w:rPr>
          <w:rFonts w:ascii="Times New Roman" w:hAnsi="Times New Roman" w:cs="Times New Roman"/>
          <w:sz w:val="24"/>
          <w:szCs w:val="24"/>
        </w:rPr>
        <w:t xml:space="preserve">d) tõhustada koostööd vanematekoguga. </w:t>
      </w:r>
    </w:p>
    <w:p w:rsidR="00176B73" w:rsidRPr="00883538" w:rsidRDefault="00176B73" w:rsidP="00176B73">
      <w:pPr>
        <w:autoSpaceDE w:val="0"/>
        <w:autoSpaceDN w:val="0"/>
        <w:adjustRightInd w:val="0"/>
        <w:spacing w:after="0" w:line="240" w:lineRule="auto"/>
        <w:rPr>
          <w:rFonts w:ascii="Times New Roman" w:hAnsi="Times New Roman" w:cs="Times New Roman"/>
          <w:sz w:val="20"/>
          <w:szCs w:val="20"/>
        </w:rPr>
      </w:pPr>
    </w:p>
    <w:p w:rsidR="00176B73" w:rsidRPr="00883538" w:rsidRDefault="00176B73" w:rsidP="00176B73">
      <w:pPr>
        <w:autoSpaceDE w:val="0"/>
        <w:autoSpaceDN w:val="0"/>
        <w:adjustRightInd w:val="0"/>
        <w:spacing w:after="0" w:line="240" w:lineRule="auto"/>
        <w:rPr>
          <w:rFonts w:ascii="Times New Roman" w:hAnsi="Times New Roman" w:cs="Times New Roman"/>
          <w:sz w:val="20"/>
          <w:szCs w:val="20"/>
        </w:rPr>
      </w:pPr>
    </w:p>
    <w:p w:rsidR="00B50178" w:rsidRPr="00D1647C" w:rsidRDefault="00B50178" w:rsidP="00D1647C">
      <w:pPr>
        <w:autoSpaceDE w:val="0"/>
        <w:autoSpaceDN w:val="0"/>
        <w:adjustRightInd w:val="0"/>
        <w:spacing w:after="0" w:line="360" w:lineRule="auto"/>
        <w:rPr>
          <w:rFonts w:ascii="Times New Roman" w:hAnsi="Times New Roman" w:cs="Times New Roman"/>
          <w:b/>
          <w:sz w:val="20"/>
          <w:szCs w:val="20"/>
        </w:rPr>
      </w:pPr>
    </w:p>
    <w:p w:rsidR="00220D61" w:rsidRPr="00D1647C" w:rsidRDefault="00E644CF" w:rsidP="00D1647C">
      <w:pPr>
        <w:pStyle w:val="Heading1"/>
        <w:spacing w:line="360" w:lineRule="auto"/>
      </w:pPr>
      <w:bookmarkStart w:id="14" w:name="_Toc461187944"/>
      <w:r w:rsidRPr="00D1647C">
        <w:t>III</w:t>
      </w:r>
      <w:r w:rsidRPr="00D1647C">
        <w:tab/>
      </w:r>
      <w:r w:rsidR="00220D61" w:rsidRPr="00D1647C">
        <w:t>ARENDUSTEGEVUSE PÕHISUUNAD</w:t>
      </w:r>
      <w:bookmarkEnd w:id="14"/>
    </w:p>
    <w:p w:rsidR="00220D61" w:rsidRPr="00D1647C" w:rsidRDefault="00220D61" w:rsidP="00D1647C">
      <w:pPr>
        <w:pStyle w:val="ListParagraph"/>
        <w:autoSpaceDE w:val="0"/>
        <w:autoSpaceDN w:val="0"/>
        <w:adjustRightInd w:val="0"/>
        <w:spacing w:after="0" w:line="360" w:lineRule="auto"/>
        <w:ind w:left="862"/>
        <w:rPr>
          <w:rFonts w:ascii="Times New Roman" w:hAnsi="Times New Roman" w:cs="Times New Roman"/>
          <w:b/>
          <w:sz w:val="20"/>
          <w:szCs w:val="20"/>
        </w:rPr>
      </w:pPr>
    </w:p>
    <w:p w:rsidR="0046420D" w:rsidRPr="00D1647C" w:rsidRDefault="00EE2047" w:rsidP="00D1647C">
      <w:pPr>
        <w:pStyle w:val="ListParagraph"/>
        <w:spacing w:line="360" w:lineRule="auto"/>
        <w:ind w:left="0"/>
        <w:rPr>
          <w:rFonts w:ascii="Times New Roman" w:hAnsi="Times New Roman" w:cs="Times New Roman"/>
          <w:sz w:val="20"/>
          <w:szCs w:val="20"/>
        </w:rPr>
      </w:pPr>
      <w:bookmarkStart w:id="15" w:name="_Toc461187945"/>
      <w:r w:rsidRPr="00D1647C">
        <w:rPr>
          <w:rStyle w:val="Heading2Char"/>
        </w:rPr>
        <w:t>Visioon</w:t>
      </w:r>
      <w:bookmarkEnd w:id="15"/>
    </w:p>
    <w:p w:rsidR="00EE2047" w:rsidRPr="00D1647C" w:rsidRDefault="00EE2047" w:rsidP="00D1647C">
      <w:pPr>
        <w:pStyle w:val="ListParagraph"/>
        <w:spacing w:line="360" w:lineRule="auto"/>
        <w:ind w:left="0"/>
        <w:rPr>
          <w:rFonts w:ascii="Times New Roman" w:hAnsi="Times New Roman" w:cs="Times New Roman"/>
          <w:sz w:val="20"/>
          <w:szCs w:val="20"/>
        </w:rPr>
      </w:pPr>
      <w:r w:rsidRPr="00D1647C">
        <w:rPr>
          <w:rFonts w:ascii="Times New Roman" w:hAnsi="Times New Roman" w:cs="Times New Roman"/>
          <w:sz w:val="24"/>
          <w:szCs w:val="20"/>
        </w:rPr>
        <w:t xml:space="preserve">Tartu </w:t>
      </w:r>
      <w:proofErr w:type="spellStart"/>
      <w:r w:rsidRPr="00D1647C">
        <w:rPr>
          <w:rFonts w:ascii="Times New Roman" w:hAnsi="Times New Roman" w:cs="Times New Roman"/>
          <w:sz w:val="24"/>
          <w:szCs w:val="20"/>
        </w:rPr>
        <w:t>Forseliuse</w:t>
      </w:r>
      <w:proofErr w:type="spellEnd"/>
      <w:r w:rsidR="00631310" w:rsidRPr="00D1647C">
        <w:rPr>
          <w:rFonts w:ascii="Times New Roman" w:hAnsi="Times New Roman" w:cs="Times New Roman"/>
          <w:sz w:val="24"/>
          <w:szCs w:val="20"/>
        </w:rPr>
        <w:t xml:space="preserve"> Koolis on igaüks oluline. Kool on </w:t>
      </w:r>
      <w:r w:rsidRPr="00D1647C">
        <w:rPr>
          <w:rFonts w:ascii="Times New Roman" w:hAnsi="Times New Roman" w:cs="Times New Roman"/>
          <w:sz w:val="24"/>
          <w:szCs w:val="20"/>
        </w:rPr>
        <w:t xml:space="preserve"> uuendustele avatud ning </w:t>
      </w:r>
      <w:r w:rsidR="00DD7027" w:rsidRPr="00D1647C">
        <w:rPr>
          <w:rFonts w:ascii="Times New Roman" w:hAnsi="Times New Roman" w:cs="Times New Roman"/>
          <w:sz w:val="24"/>
          <w:szCs w:val="20"/>
        </w:rPr>
        <w:t>peetakse</w:t>
      </w:r>
      <w:r w:rsidRPr="00D1647C">
        <w:rPr>
          <w:rFonts w:ascii="Times New Roman" w:hAnsi="Times New Roman" w:cs="Times New Roman"/>
          <w:sz w:val="24"/>
          <w:szCs w:val="20"/>
        </w:rPr>
        <w:t xml:space="preserve"> </w:t>
      </w:r>
      <w:r w:rsidRPr="00D1647C">
        <w:rPr>
          <w:rFonts w:ascii="Times New Roman" w:hAnsi="Times New Roman" w:cs="Times New Roman"/>
          <w:sz w:val="24"/>
          <w:szCs w:val="24"/>
        </w:rPr>
        <w:t xml:space="preserve">oluliseks, et kooli lõpetajad on laia silmaringiga, loovad ja ettevõtlikud noored. </w:t>
      </w:r>
      <w:r w:rsidR="00DD7027" w:rsidRPr="00D1647C">
        <w:rPr>
          <w:rFonts w:ascii="Times New Roman" w:hAnsi="Times New Roman" w:cs="Times New Roman"/>
          <w:sz w:val="24"/>
          <w:szCs w:val="24"/>
        </w:rPr>
        <w:t>Luuakse</w:t>
      </w:r>
      <w:r w:rsidRPr="00D1647C">
        <w:rPr>
          <w:rFonts w:ascii="Times New Roman" w:hAnsi="Times New Roman" w:cs="Times New Roman"/>
          <w:sz w:val="24"/>
          <w:szCs w:val="24"/>
        </w:rPr>
        <w:t xml:space="preserve"> õpiõhinat soodu</w:t>
      </w:r>
      <w:r w:rsidRPr="00D1647C">
        <w:rPr>
          <w:rFonts w:ascii="Times New Roman" w:hAnsi="Times New Roman" w:cs="Times New Roman"/>
          <w:sz w:val="24"/>
          <w:szCs w:val="24"/>
        </w:rPr>
        <w:t>s</w:t>
      </w:r>
      <w:r w:rsidRPr="00D1647C">
        <w:rPr>
          <w:rFonts w:ascii="Times New Roman" w:hAnsi="Times New Roman" w:cs="Times New Roman"/>
          <w:sz w:val="24"/>
          <w:szCs w:val="24"/>
        </w:rPr>
        <w:t>tav, omaalgatust toetav</w:t>
      </w:r>
      <w:r w:rsidR="00DD7027" w:rsidRPr="00D1647C">
        <w:rPr>
          <w:rFonts w:ascii="Times New Roman" w:hAnsi="Times New Roman" w:cs="Times New Roman"/>
          <w:sz w:val="24"/>
          <w:szCs w:val="24"/>
        </w:rPr>
        <w:t xml:space="preserve"> ning ühiskonnareegleid ja teiste inimestega arvestav</w:t>
      </w:r>
      <w:r w:rsidRPr="00D1647C">
        <w:rPr>
          <w:rFonts w:ascii="Times New Roman" w:hAnsi="Times New Roman" w:cs="Times New Roman"/>
          <w:sz w:val="24"/>
          <w:szCs w:val="24"/>
        </w:rPr>
        <w:t xml:space="preserve"> õpikeskkon</w:t>
      </w:r>
      <w:r w:rsidR="00DD7027" w:rsidRPr="00D1647C">
        <w:rPr>
          <w:rFonts w:ascii="Times New Roman" w:hAnsi="Times New Roman" w:cs="Times New Roman"/>
          <w:sz w:val="24"/>
          <w:szCs w:val="24"/>
        </w:rPr>
        <w:t>d</w:t>
      </w:r>
      <w:r w:rsidRPr="00D1647C">
        <w:rPr>
          <w:rFonts w:ascii="Times New Roman" w:hAnsi="Times New Roman" w:cs="Times New Roman"/>
          <w:sz w:val="24"/>
          <w:szCs w:val="24"/>
        </w:rPr>
        <w:t>.</w:t>
      </w:r>
      <w:r w:rsidRPr="00D1647C">
        <w:rPr>
          <w:rFonts w:ascii="Times New Roman" w:hAnsi="Times New Roman" w:cs="Times New Roman"/>
          <w:sz w:val="20"/>
          <w:szCs w:val="20"/>
        </w:rPr>
        <w:t xml:space="preserve"> </w:t>
      </w:r>
    </w:p>
    <w:p w:rsidR="0046420D" w:rsidRPr="00D1647C" w:rsidRDefault="00EE2047" w:rsidP="00D1647C">
      <w:pPr>
        <w:pStyle w:val="ListParagraph"/>
        <w:spacing w:line="360" w:lineRule="auto"/>
        <w:ind w:left="0"/>
        <w:rPr>
          <w:rFonts w:ascii="Times New Roman" w:hAnsi="Times New Roman" w:cs="Times New Roman"/>
          <w:sz w:val="20"/>
          <w:szCs w:val="20"/>
        </w:rPr>
      </w:pPr>
      <w:bookmarkStart w:id="16" w:name="_Toc461187946"/>
      <w:r w:rsidRPr="00D1647C">
        <w:rPr>
          <w:rStyle w:val="Heading2Char"/>
        </w:rPr>
        <w:t>Missioon</w:t>
      </w:r>
      <w:bookmarkEnd w:id="16"/>
    </w:p>
    <w:p w:rsidR="00EE2047" w:rsidRPr="00D1647C" w:rsidRDefault="00EE2047" w:rsidP="00D1647C">
      <w:pPr>
        <w:pStyle w:val="ListParagraph"/>
        <w:spacing w:line="360" w:lineRule="auto"/>
        <w:ind w:left="0"/>
        <w:rPr>
          <w:rFonts w:ascii="Times New Roman" w:hAnsi="Times New Roman" w:cs="Times New Roman"/>
          <w:sz w:val="24"/>
          <w:szCs w:val="20"/>
        </w:rPr>
      </w:pPr>
      <w:r w:rsidRPr="00D1647C">
        <w:rPr>
          <w:rFonts w:ascii="Times New Roman" w:hAnsi="Times New Roman" w:cs="Times New Roman"/>
          <w:sz w:val="24"/>
          <w:szCs w:val="20"/>
        </w:rPr>
        <w:t xml:space="preserve">Tartu </w:t>
      </w:r>
      <w:proofErr w:type="spellStart"/>
      <w:r w:rsidRPr="00D1647C">
        <w:rPr>
          <w:rFonts w:ascii="Times New Roman" w:hAnsi="Times New Roman" w:cs="Times New Roman"/>
          <w:sz w:val="24"/>
          <w:szCs w:val="20"/>
        </w:rPr>
        <w:t>Forseliuse</w:t>
      </w:r>
      <w:proofErr w:type="spellEnd"/>
      <w:r w:rsidRPr="00D1647C">
        <w:rPr>
          <w:rFonts w:ascii="Times New Roman" w:hAnsi="Times New Roman" w:cs="Times New Roman"/>
          <w:sz w:val="24"/>
          <w:szCs w:val="20"/>
        </w:rPr>
        <w:t xml:space="preserve"> Kool toetab õnneliku ja õpihuvilise inimese arengut.</w:t>
      </w:r>
    </w:p>
    <w:p w:rsidR="002639BF" w:rsidRPr="00D1647C" w:rsidRDefault="002639BF" w:rsidP="00D1647C">
      <w:pPr>
        <w:pStyle w:val="Heading2"/>
        <w:spacing w:line="360" w:lineRule="auto"/>
      </w:pPr>
      <w:bookmarkStart w:id="17" w:name="_Toc461187947"/>
      <w:r w:rsidRPr="00D1647C">
        <w:t>Põhiväärtused</w:t>
      </w:r>
      <w:bookmarkEnd w:id="17"/>
    </w:p>
    <w:p w:rsidR="002639BF" w:rsidRPr="00D1647C" w:rsidRDefault="002639BF" w:rsidP="00D1647C">
      <w:pPr>
        <w:pStyle w:val="ListParagraph"/>
        <w:numPr>
          <w:ilvl w:val="0"/>
          <w:numId w:val="3"/>
        </w:numPr>
        <w:spacing w:line="360" w:lineRule="auto"/>
        <w:rPr>
          <w:rFonts w:ascii="Times New Roman" w:hAnsi="Times New Roman" w:cs="Times New Roman"/>
          <w:sz w:val="24"/>
          <w:szCs w:val="20"/>
        </w:rPr>
      </w:pPr>
      <w:r w:rsidRPr="00D1647C">
        <w:rPr>
          <w:rFonts w:ascii="Times New Roman" w:hAnsi="Times New Roman" w:cs="Times New Roman"/>
          <w:sz w:val="24"/>
          <w:szCs w:val="20"/>
        </w:rPr>
        <w:t>Individuaalsus – lähtume õpilase võimetest ning toetame õpilase vaimset, emotsionaalset, sotsiaalset ja füüsilist arengut. Kõigiga arvestatakse vastavalt tema vajadusele ja võimet</w:t>
      </w:r>
      <w:r w:rsidRPr="00D1647C">
        <w:rPr>
          <w:rFonts w:ascii="Times New Roman" w:hAnsi="Times New Roman" w:cs="Times New Roman"/>
          <w:sz w:val="24"/>
          <w:szCs w:val="20"/>
        </w:rPr>
        <w:t>e</w:t>
      </w:r>
      <w:r w:rsidRPr="00D1647C">
        <w:rPr>
          <w:rFonts w:ascii="Times New Roman" w:hAnsi="Times New Roman" w:cs="Times New Roman"/>
          <w:sz w:val="24"/>
          <w:szCs w:val="20"/>
        </w:rPr>
        <w:t>le, et ei kaoks õpimotivatsioon.</w:t>
      </w:r>
    </w:p>
    <w:p w:rsidR="00883538" w:rsidRPr="00D1647C" w:rsidRDefault="002639BF" w:rsidP="00D1647C">
      <w:pPr>
        <w:pStyle w:val="ListParagraph"/>
        <w:numPr>
          <w:ilvl w:val="0"/>
          <w:numId w:val="3"/>
        </w:numPr>
        <w:spacing w:line="360" w:lineRule="auto"/>
        <w:rPr>
          <w:rFonts w:ascii="Times New Roman" w:hAnsi="Times New Roman" w:cs="Times New Roman"/>
          <w:sz w:val="24"/>
          <w:szCs w:val="20"/>
        </w:rPr>
      </w:pPr>
      <w:r w:rsidRPr="00D1647C">
        <w:rPr>
          <w:rFonts w:ascii="Times New Roman" w:hAnsi="Times New Roman" w:cs="Times New Roman"/>
          <w:sz w:val="24"/>
          <w:szCs w:val="20"/>
        </w:rPr>
        <w:t>Loovus – peame oluliseks, et TFK õpilane julgeb avatult mõelda ja oma arvamust ava</w:t>
      </w:r>
      <w:r w:rsidRPr="00D1647C">
        <w:rPr>
          <w:rFonts w:ascii="Times New Roman" w:hAnsi="Times New Roman" w:cs="Times New Roman"/>
          <w:sz w:val="24"/>
          <w:szCs w:val="20"/>
        </w:rPr>
        <w:t>l</w:t>
      </w:r>
      <w:r w:rsidRPr="00D1647C">
        <w:rPr>
          <w:rFonts w:ascii="Times New Roman" w:hAnsi="Times New Roman" w:cs="Times New Roman"/>
          <w:sz w:val="24"/>
          <w:szCs w:val="20"/>
        </w:rPr>
        <w:t>dada. Toetame loovat mõtlemist, õpilase loovat eneseväljendust. Arendame iga õpilaste võimeid ja annet igapäevases õppetöös ja huvitegevuses. Soodustame julgust ja oskust omal moel probleeme lahendada</w:t>
      </w:r>
      <w:r w:rsidR="00883538" w:rsidRPr="00D1647C">
        <w:rPr>
          <w:rFonts w:ascii="Times New Roman" w:hAnsi="Times New Roman" w:cs="Times New Roman"/>
          <w:sz w:val="24"/>
          <w:szCs w:val="20"/>
        </w:rPr>
        <w:t>.</w:t>
      </w:r>
    </w:p>
    <w:p w:rsidR="002639BF" w:rsidRPr="00176B73" w:rsidRDefault="002639BF" w:rsidP="00D1647C">
      <w:pPr>
        <w:pStyle w:val="ListParagraph"/>
        <w:numPr>
          <w:ilvl w:val="0"/>
          <w:numId w:val="3"/>
        </w:numPr>
        <w:spacing w:line="360" w:lineRule="auto"/>
        <w:rPr>
          <w:rFonts w:ascii="Times New Roman" w:hAnsi="Times New Roman" w:cs="Times New Roman"/>
          <w:sz w:val="24"/>
          <w:szCs w:val="20"/>
        </w:rPr>
      </w:pPr>
      <w:r w:rsidRPr="00176B73">
        <w:rPr>
          <w:rFonts w:ascii="Times New Roman" w:hAnsi="Times New Roman" w:cs="Times New Roman"/>
          <w:sz w:val="24"/>
          <w:szCs w:val="20"/>
        </w:rPr>
        <w:t>Uuendused  – kasutame õppimist toetavat hindamist ja kujundava hindamise rakendamist kõikides kooliastmetes, sõnalisi hinnanguid I kooliastmes.</w:t>
      </w:r>
      <w:r w:rsidR="00176B73" w:rsidRPr="00176B73">
        <w:rPr>
          <w:rFonts w:ascii="Times New Roman" w:hAnsi="Times New Roman" w:cs="Times New Roman"/>
          <w:sz w:val="24"/>
          <w:szCs w:val="20"/>
        </w:rPr>
        <w:t xml:space="preserve"> </w:t>
      </w:r>
      <w:r w:rsidRPr="00176B73">
        <w:rPr>
          <w:rFonts w:ascii="Times New Roman" w:hAnsi="Times New Roman" w:cs="Times New Roman"/>
          <w:sz w:val="24"/>
          <w:szCs w:val="20"/>
        </w:rPr>
        <w:t xml:space="preserve">Peame oluliseks kasutada kaasaegseid õppemeetodeid, õppekirjandust, õpitarkvara ning tehnoloogilisi vahendeid. </w:t>
      </w:r>
    </w:p>
    <w:p w:rsidR="002639BF" w:rsidRPr="00D1647C" w:rsidRDefault="002639BF" w:rsidP="00D1647C">
      <w:pPr>
        <w:pStyle w:val="ListParagraph"/>
        <w:numPr>
          <w:ilvl w:val="0"/>
          <w:numId w:val="1"/>
        </w:numPr>
        <w:spacing w:line="360" w:lineRule="auto"/>
        <w:rPr>
          <w:rFonts w:ascii="Times New Roman" w:hAnsi="Times New Roman" w:cs="Times New Roman"/>
          <w:sz w:val="24"/>
          <w:szCs w:val="20"/>
        </w:rPr>
      </w:pPr>
      <w:r w:rsidRPr="00D1647C">
        <w:rPr>
          <w:rFonts w:ascii="Times New Roman" w:hAnsi="Times New Roman" w:cs="Times New Roman"/>
          <w:sz w:val="24"/>
          <w:szCs w:val="20"/>
        </w:rPr>
        <w:t>Koostöö – väärtustame õpilase, õpetaja ja kodu vahelist koostööd. Erinevad koostööpar</w:t>
      </w:r>
      <w:r w:rsidRPr="00D1647C">
        <w:rPr>
          <w:rFonts w:ascii="Times New Roman" w:hAnsi="Times New Roman" w:cs="Times New Roman"/>
          <w:sz w:val="24"/>
          <w:szCs w:val="20"/>
        </w:rPr>
        <w:t>t</w:t>
      </w:r>
      <w:r w:rsidRPr="00D1647C">
        <w:rPr>
          <w:rFonts w:ascii="Times New Roman" w:hAnsi="Times New Roman" w:cs="Times New Roman"/>
          <w:sz w:val="24"/>
          <w:szCs w:val="20"/>
        </w:rPr>
        <w:t>nerid soodustavad õpilastel koolis nõutavate eesmärkide saavutamist. Õppe- ja kasvatu</w:t>
      </w:r>
      <w:r w:rsidRPr="00D1647C">
        <w:rPr>
          <w:rFonts w:ascii="Times New Roman" w:hAnsi="Times New Roman" w:cs="Times New Roman"/>
          <w:sz w:val="24"/>
          <w:szCs w:val="20"/>
        </w:rPr>
        <w:t>s</w:t>
      </w:r>
      <w:r w:rsidRPr="00D1647C">
        <w:rPr>
          <w:rFonts w:ascii="Times New Roman" w:hAnsi="Times New Roman" w:cs="Times New Roman"/>
          <w:sz w:val="24"/>
          <w:szCs w:val="20"/>
        </w:rPr>
        <w:t xml:space="preserve">protsess on toetatud aktiivselt kogukonna poolt. Hea ja tugeva, </w:t>
      </w:r>
      <w:proofErr w:type="spellStart"/>
      <w:r w:rsidRPr="00D1647C">
        <w:rPr>
          <w:rFonts w:ascii="Times New Roman" w:hAnsi="Times New Roman" w:cs="Times New Roman"/>
          <w:sz w:val="24"/>
          <w:szCs w:val="20"/>
        </w:rPr>
        <w:t>ühiste</w:t>
      </w:r>
      <w:proofErr w:type="spellEnd"/>
      <w:r w:rsidRPr="00D1647C">
        <w:rPr>
          <w:rFonts w:ascii="Times New Roman" w:hAnsi="Times New Roman" w:cs="Times New Roman"/>
          <w:sz w:val="24"/>
          <w:szCs w:val="20"/>
        </w:rPr>
        <w:t xml:space="preserve"> </w:t>
      </w:r>
      <w:proofErr w:type="spellStart"/>
      <w:r w:rsidRPr="00D1647C">
        <w:rPr>
          <w:rFonts w:ascii="Times New Roman" w:hAnsi="Times New Roman" w:cs="Times New Roman"/>
          <w:sz w:val="24"/>
          <w:szCs w:val="20"/>
        </w:rPr>
        <w:t>eesmärkide</w:t>
      </w:r>
      <w:proofErr w:type="spellEnd"/>
      <w:r w:rsidRPr="00D1647C">
        <w:rPr>
          <w:rFonts w:ascii="Times New Roman" w:hAnsi="Times New Roman" w:cs="Times New Roman"/>
          <w:sz w:val="24"/>
          <w:szCs w:val="20"/>
        </w:rPr>
        <w:t xml:space="preserve"> </w:t>
      </w:r>
      <w:proofErr w:type="spellStart"/>
      <w:r w:rsidRPr="00D1647C">
        <w:rPr>
          <w:rFonts w:ascii="Times New Roman" w:hAnsi="Times New Roman" w:cs="Times New Roman"/>
          <w:sz w:val="24"/>
          <w:szCs w:val="20"/>
        </w:rPr>
        <w:t>täitmisele</w:t>
      </w:r>
      <w:proofErr w:type="spellEnd"/>
      <w:r w:rsidRPr="00D1647C">
        <w:rPr>
          <w:rFonts w:ascii="Times New Roman" w:hAnsi="Times New Roman" w:cs="Times New Roman"/>
          <w:sz w:val="24"/>
          <w:szCs w:val="20"/>
        </w:rPr>
        <w:t xml:space="preserve"> </w:t>
      </w:r>
      <w:proofErr w:type="spellStart"/>
      <w:r w:rsidRPr="00D1647C">
        <w:rPr>
          <w:rFonts w:ascii="Times New Roman" w:hAnsi="Times New Roman" w:cs="Times New Roman"/>
          <w:sz w:val="24"/>
          <w:szCs w:val="20"/>
        </w:rPr>
        <w:t>pühendunud</w:t>
      </w:r>
      <w:proofErr w:type="spellEnd"/>
      <w:r w:rsidRPr="00D1647C">
        <w:rPr>
          <w:rFonts w:ascii="Times New Roman" w:hAnsi="Times New Roman" w:cs="Times New Roman"/>
          <w:sz w:val="24"/>
          <w:szCs w:val="20"/>
        </w:rPr>
        <w:t xml:space="preserve"> meeskonna kujundamine. </w:t>
      </w:r>
      <w:proofErr w:type="spellStart"/>
      <w:r w:rsidRPr="00D1647C">
        <w:rPr>
          <w:rFonts w:ascii="Times New Roman" w:hAnsi="Times New Roman" w:cs="Times New Roman"/>
          <w:sz w:val="24"/>
          <w:szCs w:val="20"/>
        </w:rPr>
        <w:t>Töö</w:t>
      </w:r>
      <w:proofErr w:type="spellEnd"/>
      <w:r w:rsidRPr="00D1647C">
        <w:rPr>
          <w:rFonts w:ascii="Times New Roman" w:hAnsi="Times New Roman" w:cs="Times New Roman"/>
          <w:sz w:val="24"/>
          <w:szCs w:val="20"/>
        </w:rPr>
        <w:t xml:space="preserve"> </w:t>
      </w:r>
      <w:proofErr w:type="spellStart"/>
      <w:r w:rsidRPr="00D1647C">
        <w:rPr>
          <w:rFonts w:ascii="Times New Roman" w:hAnsi="Times New Roman" w:cs="Times New Roman"/>
          <w:sz w:val="24"/>
          <w:szCs w:val="20"/>
        </w:rPr>
        <w:t>jätkamine</w:t>
      </w:r>
      <w:proofErr w:type="spellEnd"/>
      <w:r w:rsidRPr="00D1647C">
        <w:rPr>
          <w:rFonts w:ascii="Times New Roman" w:hAnsi="Times New Roman" w:cs="Times New Roman"/>
          <w:sz w:val="24"/>
          <w:szCs w:val="20"/>
        </w:rPr>
        <w:t xml:space="preserve"> kooli kui kogukonnake</w:t>
      </w:r>
      <w:r w:rsidRPr="00D1647C">
        <w:rPr>
          <w:rFonts w:ascii="Times New Roman" w:hAnsi="Times New Roman" w:cs="Times New Roman"/>
          <w:sz w:val="24"/>
          <w:szCs w:val="20"/>
        </w:rPr>
        <w:t>s</w:t>
      </w:r>
      <w:r w:rsidRPr="00D1647C">
        <w:rPr>
          <w:rFonts w:ascii="Times New Roman" w:hAnsi="Times New Roman" w:cs="Times New Roman"/>
          <w:sz w:val="24"/>
          <w:szCs w:val="20"/>
        </w:rPr>
        <w:t xml:space="preserve">kuse kujundamisel. Ainetevaheline integratsioon - õpetajatevaheline koostöö eesmärgiga tekitada õpilastel seoseid erinevate ainete vahel (töökavade ühtlustamine). </w:t>
      </w:r>
    </w:p>
    <w:p w:rsidR="002639BF" w:rsidRPr="00D1647C" w:rsidRDefault="002639BF" w:rsidP="00D1647C">
      <w:pPr>
        <w:pStyle w:val="ListParagraph"/>
        <w:numPr>
          <w:ilvl w:val="0"/>
          <w:numId w:val="1"/>
        </w:numPr>
        <w:spacing w:line="360" w:lineRule="auto"/>
        <w:rPr>
          <w:rFonts w:ascii="Times New Roman" w:hAnsi="Times New Roman" w:cs="Times New Roman"/>
          <w:sz w:val="24"/>
          <w:szCs w:val="20"/>
        </w:rPr>
      </w:pPr>
      <w:r w:rsidRPr="00D1647C">
        <w:rPr>
          <w:rFonts w:ascii="Times New Roman" w:hAnsi="Times New Roman" w:cs="Times New Roman"/>
          <w:sz w:val="24"/>
          <w:szCs w:val="20"/>
        </w:rPr>
        <w:t>Vastutus – peame tähtsaks ja kasvatame õpilastes kohusetundlikkust ja julgust ning o</w:t>
      </w:r>
      <w:r w:rsidRPr="00D1647C">
        <w:rPr>
          <w:rFonts w:ascii="Times New Roman" w:hAnsi="Times New Roman" w:cs="Times New Roman"/>
          <w:sz w:val="24"/>
          <w:szCs w:val="20"/>
        </w:rPr>
        <w:t>s</w:t>
      </w:r>
      <w:r w:rsidRPr="00D1647C">
        <w:rPr>
          <w:rFonts w:ascii="Times New Roman" w:hAnsi="Times New Roman" w:cs="Times New Roman"/>
          <w:sz w:val="24"/>
          <w:szCs w:val="20"/>
        </w:rPr>
        <w:t>kust vastutada, hoida oma ümbrust, kaaslast, kodulinna ja Eesti ühiskonda. Õppe- ja ka</w:t>
      </w:r>
      <w:r w:rsidRPr="00D1647C">
        <w:rPr>
          <w:rFonts w:ascii="Times New Roman" w:hAnsi="Times New Roman" w:cs="Times New Roman"/>
          <w:sz w:val="24"/>
          <w:szCs w:val="20"/>
        </w:rPr>
        <w:t>s</w:t>
      </w:r>
      <w:r w:rsidRPr="00D1647C">
        <w:rPr>
          <w:rFonts w:ascii="Times New Roman" w:hAnsi="Times New Roman" w:cs="Times New Roman"/>
          <w:sz w:val="24"/>
          <w:szCs w:val="20"/>
        </w:rPr>
        <w:t>vatusprotsessis jaguneb vastutus kõigi osapoolte vahel (õpilane – õpetaja – lapsevanem), et ühiskonnal oleks täisväärtuslik kodanik. Koolipere peab kinni kokkulepetest (nii õpil</w:t>
      </w:r>
      <w:r w:rsidRPr="00D1647C">
        <w:rPr>
          <w:rFonts w:ascii="Times New Roman" w:hAnsi="Times New Roman" w:cs="Times New Roman"/>
          <w:sz w:val="24"/>
          <w:szCs w:val="20"/>
        </w:rPr>
        <w:t>a</w:t>
      </w:r>
      <w:r w:rsidRPr="00D1647C">
        <w:rPr>
          <w:rFonts w:ascii="Times New Roman" w:hAnsi="Times New Roman" w:cs="Times New Roman"/>
          <w:sz w:val="24"/>
          <w:szCs w:val="20"/>
        </w:rPr>
        <w:lastRenderedPageBreak/>
        <w:t>sed kui ka õpetajad ja vanemad). Austav suhtumine kooli ja koolipere varasse. Kool õp</w:t>
      </w:r>
      <w:r w:rsidRPr="00D1647C">
        <w:rPr>
          <w:rFonts w:ascii="Times New Roman" w:hAnsi="Times New Roman" w:cs="Times New Roman"/>
          <w:sz w:val="24"/>
          <w:szCs w:val="20"/>
        </w:rPr>
        <w:t>e</w:t>
      </w:r>
      <w:r w:rsidRPr="00D1647C">
        <w:rPr>
          <w:rFonts w:ascii="Times New Roman" w:hAnsi="Times New Roman" w:cs="Times New Roman"/>
          <w:sz w:val="24"/>
          <w:szCs w:val="20"/>
        </w:rPr>
        <w:t>tab vastutust võtma.</w:t>
      </w:r>
    </w:p>
    <w:p w:rsidR="002639BF" w:rsidRPr="00D1647C" w:rsidRDefault="002639BF" w:rsidP="00D1647C">
      <w:pPr>
        <w:pStyle w:val="ListParagraph"/>
        <w:numPr>
          <w:ilvl w:val="0"/>
          <w:numId w:val="1"/>
        </w:numPr>
        <w:spacing w:line="360" w:lineRule="auto"/>
        <w:rPr>
          <w:rFonts w:ascii="Times New Roman" w:hAnsi="Times New Roman" w:cs="Times New Roman"/>
          <w:sz w:val="24"/>
          <w:szCs w:val="20"/>
        </w:rPr>
      </w:pPr>
      <w:r w:rsidRPr="00D1647C">
        <w:rPr>
          <w:rFonts w:ascii="Times New Roman" w:hAnsi="Times New Roman" w:cs="Times New Roman"/>
          <w:sz w:val="24"/>
          <w:szCs w:val="20"/>
        </w:rPr>
        <w:t xml:space="preserve">Traditsioonid ja kultuur  – hoiame ja väärtustame oma kooli ja Eesti häid traditsioone. Säilitame oma keele ja kultuuri ning oleme avatud uutele kultuuridele. </w:t>
      </w:r>
    </w:p>
    <w:p w:rsidR="00A66536" w:rsidRPr="00D1647C" w:rsidRDefault="00A66536" w:rsidP="00D1647C">
      <w:pPr>
        <w:spacing w:line="360" w:lineRule="auto"/>
        <w:rPr>
          <w:rFonts w:ascii="Times New Roman" w:hAnsi="Times New Roman" w:cs="Times New Roman"/>
          <w:sz w:val="20"/>
          <w:szCs w:val="20"/>
        </w:rPr>
        <w:sectPr w:rsidR="00A66536" w:rsidRPr="00D1647C" w:rsidSect="00B61F33">
          <w:footerReference w:type="default" r:id="rId11"/>
          <w:footerReference w:type="first" r:id="rId12"/>
          <w:pgSz w:w="11906" w:h="16838"/>
          <w:pgMar w:top="680" w:right="851" w:bottom="680" w:left="1701" w:header="709" w:footer="709" w:gutter="0"/>
          <w:cols w:space="708"/>
          <w:titlePg/>
          <w:docGrid w:linePitch="360"/>
        </w:sectPr>
      </w:pPr>
    </w:p>
    <w:p w:rsidR="00543D9F" w:rsidRPr="00D1647C" w:rsidRDefault="00E644CF" w:rsidP="00D1647C">
      <w:pPr>
        <w:pStyle w:val="Heading1"/>
        <w:spacing w:line="360" w:lineRule="auto"/>
      </w:pPr>
      <w:bookmarkStart w:id="18" w:name="_Toc461187948"/>
      <w:r w:rsidRPr="00D1647C">
        <w:lastRenderedPageBreak/>
        <w:t>IV</w:t>
      </w:r>
      <w:r w:rsidRPr="00D1647C">
        <w:tab/>
      </w:r>
      <w:r w:rsidR="00220D61" w:rsidRPr="00D1647C">
        <w:t>TEGEVUSKAVA</w:t>
      </w:r>
      <w:bookmarkEnd w:id="18"/>
    </w:p>
    <w:p w:rsidR="00176B73" w:rsidRPr="00D1647C" w:rsidRDefault="001F4C76" w:rsidP="00D1647C">
      <w:pPr>
        <w:widowControl w:val="0"/>
        <w:autoSpaceDE w:val="0"/>
        <w:autoSpaceDN w:val="0"/>
        <w:adjustRightInd w:val="0"/>
        <w:spacing w:after="0" w:line="360" w:lineRule="auto"/>
        <w:rPr>
          <w:rFonts w:ascii="Times New Roman" w:eastAsiaTheme="minorEastAsia" w:hAnsi="Times New Roman" w:cs="Times New Roman"/>
          <w:lang w:eastAsia="et-EE"/>
        </w:rPr>
      </w:pPr>
      <w:r w:rsidRPr="00D1647C">
        <w:rPr>
          <w:rFonts w:ascii="Times New Roman" w:eastAsiaTheme="minorEastAsia" w:hAnsi="Times New Roman" w:cs="Times New Roman"/>
          <w:b/>
          <w:bCs/>
          <w:sz w:val="24"/>
          <w:szCs w:val="24"/>
          <w:lang w:eastAsia="et-EE"/>
        </w:rPr>
        <w:t xml:space="preserve"> </w:t>
      </w:r>
    </w:p>
    <w:tbl>
      <w:tblPr>
        <w:tblW w:w="14039" w:type="dxa"/>
        <w:tblLayout w:type="fixed"/>
        <w:tblCellMar>
          <w:left w:w="0" w:type="dxa"/>
          <w:right w:w="0" w:type="dxa"/>
        </w:tblCellMar>
        <w:tblLook w:val="0000"/>
      </w:tblPr>
      <w:tblGrid>
        <w:gridCol w:w="1578"/>
        <w:gridCol w:w="15"/>
        <w:gridCol w:w="3840"/>
        <w:gridCol w:w="3820"/>
        <w:gridCol w:w="1001"/>
        <w:gridCol w:w="1420"/>
        <w:gridCol w:w="2365"/>
      </w:tblGrid>
      <w:tr w:rsidR="00176B73" w:rsidRPr="00422012" w:rsidTr="00E33A14">
        <w:trPr>
          <w:trHeight w:val="257"/>
        </w:trPr>
        <w:tc>
          <w:tcPr>
            <w:tcW w:w="14039" w:type="dxa"/>
            <w:gridSpan w:val="7"/>
            <w:tcBorders>
              <w:top w:val="single" w:sz="8" w:space="0" w:color="auto"/>
              <w:left w:val="single" w:sz="4" w:space="0" w:color="auto"/>
              <w:bottom w:val="single" w:sz="4" w:space="0" w:color="auto"/>
              <w:right w:val="single" w:sz="4" w:space="0" w:color="auto"/>
            </w:tcBorders>
            <w:vAlign w:val="bottom"/>
          </w:tcPr>
          <w:p w:rsidR="00176B73" w:rsidRPr="00543B8A" w:rsidRDefault="00176B73" w:rsidP="00176B73">
            <w:pPr>
              <w:pStyle w:val="ListParagraph"/>
              <w:widowControl w:val="0"/>
              <w:numPr>
                <w:ilvl w:val="0"/>
                <w:numId w:val="39"/>
              </w:numPr>
              <w:autoSpaceDE w:val="0"/>
              <w:autoSpaceDN w:val="0"/>
              <w:adjustRightInd w:val="0"/>
              <w:spacing w:after="0" w:line="360" w:lineRule="auto"/>
              <w:rPr>
                <w:rFonts w:ascii="Times New Roman" w:eastAsiaTheme="minorEastAsia" w:hAnsi="Times New Roman" w:cs="Times New Roman"/>
                <w:b/>
                <w:bCs/>
                <w:lang w:eastAsia="et-EE"/>
              </w:rPr>
            </w:pPr>
            <w:r w:rsidRPr="00543B8A">
              <w:rPr>
                <w:rFonts w:ascii="Times New Roman" w:eastAsiaTheme="minorEastAsia" w:hAnsi="Times New Roman" w:cs="Times New Roman"/>
                <w:b/>
                <w:bCs/>
                <w:lang w:eastAsia="et-EE"/>
              </w:rPr>
              <w:t>Eestvedamine ja juhtimine</w:t>
            </w:r>
          </w:p>
        </w:tc>
      </w:tr>
      <w:tr w:rsidR="00176B73" w:rsidRPr="00422012" w:rsidTr="00E33A14">
        <w:trPr>
          <w:trHeight w:val="257"/>
        </w:trPr>
        <w:tc>
          <w:tcPr>
            <w:tcW w:w="1578" w:type="dxa"/>
            <w:tcBorders>
              <w:top w:val="single" w:sz="8" w:space="0" w:color="auto"/>
              <w:left w:val="single" w:sz="4" w:space="0" w:color="auto"/>
              <w:bottom w:val="single" w:sz="4" w:space="0" w:color="auto"/>
              <w:right w:val="single" w:sz="8" w:space="0" w:color="auto"/>
            </w:tcBorders>
            <w:vAlign w:val="bottom"/>
          </w:tcPr>
          <w:p w:rsidR="00176B73" w:rsidRPr="00422012"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lang w:eastAsia="et-EE"/>
              </w:rPr>
            </w:pPr>
            <w:r w:rsidRPr="00422012">
              <w:rPr>
                <w:rFonts w:ascii="Times New Roman" w:eastAsiaTheme="minorEastAsia" w:hAnsi="Times New Roman" w:cs="Times New Roman"/>
                <w:b/>
                <w:bCs/>
                <w:lang w:eastAsia="et-EE"/>
              </w:rPr>
              <w:t>Eesmärk</w:t>
            </w:r>
          </w:p>
        </w:tc>
        <w:tc>
          <w:tcPr>
            <w:tcW w:w="3855" w:type="dxa"/>
            <w:gridSpan w:val="2"/>
            <w:tcBorders>
              <w:top w:val="single" w:sz="8" w:space="0" w:color="auto"/>
              <w:left w:val="nil"/>
              <w:bottom w:val="single" w:sz="4" w:space="0" w:color="auto"/>
              <w:right w:val="single" w:sz="8" w:space="0" w:color="auto"/>
            </w:tcBorders>
            <w:vAlign w:val="bottom"/>
          </w:tcPr>
          <w:p w:rsidR="00176B73" w:rsidRPr="00422012"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lang w:eastAsia="et-EE"/>
              </w:rPr>
            </w:pPr>
            <w:r w:rsidRPr="00422012">
              <w:rPr>
                <w:rFonts w:ascii="Times New Roman" w:eastAsiaTheme="minorEastAsia" w:hAnsi="Times New Roman" w:cs="Times New Roman"/>
                <w:b/>
                <w:bCs/>
                <w:lang w:eastAsia="et-EE"/>
              </w:rPr>
              <w:t>Tegevused</w:t>
            </w:r>
          </w:p>
        </w:tc>
        <w:tc>
          <w:tcPr>
            <w:tcW w:w="3820" w:type="dxa"/>
            <w:tcBorders>
              <w:top w:val="single" w:sz="8" w:space="0" w:color="auto"/>
              <w:left w:val="nil"/>
              <w:bottom w:val="single" w:sz="4" w:space="0" w:color="auto"/>
              <w:right w:val="single" w:sz="8" w:space="0" w:color="auto"/>
            </w:tcBorders>
            <w:vAlign w:val="bottom"/>
          </w:tcPr>
          <w:p w:rsidR="00176B73" w:rsidRPr="00422012"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lang w:eastAsia="et-EE"/>
              </w:rPr>
            </w:pPr>
            <w:r w:rsidRPr="00422012">
              <w:rPr>
                <w:rFonts w:ascii="Times New Roman" w:eastAsiaTheme="minorEastAsia" w:hAnsi="Times New Roman" w:cs="Times New Roman"/>
                <w:b/>
                <w:bCs/>
                <w:lang w:eastAsia="et-EE"/>
              </w:rPr>
              <w:t>Saavutatav tulemus</w:t>
            </w:r>
          </w:p>
        </w:tc>
        <w:tc>
          <w:tcPr>
            <w:tcW w:w="1001" w:type="dxa"/>
            <w:tcBorders>
              <w:top w:val="single" w:sz="8" w:space="0" w:color="auto"/>
              <w:left w:val="nil"/>
              <w:bottom w:val="single" w:sz="4" w:space="0" w:color="auto"/>
              <w:right w:val="single" w:sz="8" w:space="0" w:color="auto"/>
            </w:tcBorders>
            <w:vAlign w:val="bottom"/>
          </w:tcPr>
          <w:p w:rsidR="00176B73" w:rsidRPr="00422012"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lang w:eastAsia="et-EE"/>
              </w:rPr>
            </w:pPr>
            <w:r w:rsidRPr="00422012">
              <w:rPr>
                <w:rFonts w:ascii="Times New Roman" w:eastAsiaTheme="minorEastAsia" w:hAnsi="Times New Roman" w:cs="Times New Roman"/>
                <w:b/>
                <w:bCs/>
                <w:lang w:eastAsia="et-EE"/>
              </w:rPr>
              <w:t>Tähtaeg</w:t>
            </w:r>
          </w:p>
        </w:tc>
        <w:tc>
          <w:tcPr>
            <w:tcW w:w="1420" w:type="dxa"/>
            <w:tcBorders>
              <w:top w:val="single" w:sz="8" w:space="0" w:color="auto"/>
              <w:left w:val="nil"/>
              <w:bottom w:val="single" w:sz="4" w:space="0" w:color="auto"/>
              <w:right w:val="single" w:sz="8" w:space="0" w:color="auto"/>
            </w:tcBorders>
            <w:vAlign w:val="bottom"/>
          </w:tcPr>
          <w:p w:rsidR="00176B73" w:rsidRPr="00422012"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lang w:eastAsia="et-EE"/>
              </w:rPr>
            </w:pPr>
            <w:r w:rsidRPr="00422012">
              <w:rPr>
                <w:rFonts w:ascii="Times New Roman" w:eastAsiaTheme="minorEastAsia" w:hAnsi="Times New Roman" w:cs="Times New Roman"/>
                <w:b/>
                <w:bCs/>
                <w:lang w:eastAsia="et-EE"/>
              </w:rPr>
              <w:t>Vastutajad</w:t>
            </w:r>
          </w:p>
        </w:tc>
        <w:tc>
          <w:tcPr>
            <w:tcW w:w="2365" w:type="dxa"/>
            <w:tcBorders>
              <w:top w:val="single" w:sz="8" w:space="0" w:color="auto"/>
              <w:left w:val="nil"/>
              <w:bottom w:val="single" w:sz="4" w:space="0" w:color="auto"/>
              <w:right w:val="single" w:sz="4" w:space="0" w:color="auto"/>
            </w:tcBorders>
            <w:vAlign w:val="bottom"/>
          </w:tcPr>
          <w:p w:rsidR="00176B73" w:rsidRPr="00422012"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lang w:eastAsia="et-EE"/>
              </w:rPr>
            </w:pPr>
            <w:r w:rsidRPr="00422012">
              <w:rPr>
                <w:rFonts w:ascii="Times New Roman" w:eastAsiaTheme="minorEastAsia" w:hAnsi="Times New Roman" w:cs="Times New Roman"/>
                <w:b/>
                <w:bCs/>
                <w:lang w:eastAsia="et-EE"/>
              </w:rPr>
              <w:t>Rahastamise allikad</w:t>
            </w:r>
          </w:p>
        </w:tc>
      </w:tr>
      <w:tr w:rsidR="00176B73" w:rsidRPr="00422012" w:rsidTr="00E33A14">
        <w:trPr>
          <w:trHeight w:val="1251"/>
        </w:trPr>
        <w:tc>
          <w:tcPr>
            <w:tcW w:w="1578" w:type="dxa"/>
            <w:tcBorders>
              <w:top w:val="single" w:sz="4" w:space="0" w:color="auto"/>
              <w:left w:val="single" w:sz="4" w:space="0" w:color="auto"/>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42"/>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1.1. Kooli töö</w:t>
            </w:r>
          </w:p>
          <w:p w:rsidR="00176B73" w:rsidRPr="006C22B8" w:rsidRDefault="00176B73" w:rsidP="00176B73">
            <w:pPr>
              <w:widowControl w:val="0"/>
              <w:autoSpaceDE w:val="0"/>
              <w:autoSpaceDN w:val="0"/>
              <w:adjustRightInd w:val="0"/>
              <w:spacing w:after="0" w:line="360" w:lineRule="auto"/>
              <w:ind w:left="142"/>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planeerimine</w:t>
            </w:r>
          </w:p>
          <w:p w:rsidR="00176B73" w:rsidRPr="006C22B8" w:rsidRDefault="00176B73" w:rsidP="00176B73">
            <w:pPr>
              <w:widowControl w:val="0"/>
              <w:autoSpaceDE w:val="0"/>
              <w:autoSpaceDN w:val="0"/>
              <w:adjustRightInd w:val="0"/>
              <w:spacing w:after="0" w:line="360" w:lineRule="auto"/>
              <w:ind w:left="142"/>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ja juhtimine</w:t>
            </w:r>
          </w:p>
        </w:tc>
        <w:tc>
          <w:tcPr>
            <w:tcW w:w="3855" w:type="dxa"/>
            <w:gridSpan w:val="2"/>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Arengukava täitmise jälgimine, tegevus-</w:t>
            </w:r>
          </w:p>
          <w:p w:rsidR="00176B73" w:rsidRPr="006C22B8"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kava korrigeerimine; igal õppeaastal</w:t>
            </w:r>
          </w:p>
          <w:p w:rsidR="00176B73" w:rsidRPr="006C22B8"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üldtööplaani koostamine, selle jälgimine</w:t>
            </w:r>
          </w:p>
          <w:p w:rsidR="00900096"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 xml:space="preserve">ja täitmine; õppenõukogu töö </w:t>
            </w:r>
          </w:p>
          <w:p w:rsidR="00176B73" w:rsidRPr="006C22B8" w:rsidRDefault="00900096" w:rsidP="00900096">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planeeri</w:t>
            </w:r>
            <w:r w:rsidR="00176B73" w:rsidRPr="006C22B8">
              <w:rPr>
                <w:rFonts w:ascii="Times New Roman" w:eastAsiaTheme="minorEastAsia" w:hAnsi="Times New Roman" w:cs="Times New Roman"/>
                <w:sz w:val="20"/>
                <w:szCs w:val="20"/>
                <w:lang w:eastAsia="et-EE"/>
              </w:rPr>
              <w:t>mine ja läbiviimine</w:t>
            </w:r>
          </w:p>
        </w:tc>
        <w:tc>
          <w:tcPr>
            <w:tcW w:w="38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Kooli tegevus kulgeb tõrgeteta, on edu-</w:t>
            </w:r>
          </w:p>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kas; kooli maine paraneb;</w:t>
            </w:r>
          </w:p>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arengukavas püstitatud eesmärgid on</w:t>
            </w:r>
          </w:p>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ellu viidud</w:t>
            </w:r>
          </w:p>
        </w:tc>
        <w:tc>
          <w:tcPr>
            <w:tcW w:w="1001"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Pidev</w:t>
            </w:r>
          </w:p>
        </w:tc>
        <w:tc>
          <w:tcPr>
            <w:tcW w:w="14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Direktor</w:t>
            </w:r>
          </w:p>
        </w:tc>
        <w:tc>
          <w:tcPr>
            <w:tcW w:w="2365" w:type="dxa"/>
            <w:tcBorders>
              <w:top w:val="single" w:sz="4" w:space="0" w:color="auto"/>
              <w:left w:val="nil"/>
              <w:bottom w:val="single" w:sz="4" w:space="0" w:color="auto"/>
              <w:right w:val="single" w:sz="4"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Kooli eelarve</w:t>
            </w:r>
          </w:p>
        </w:tc>
      </w:tr>
      <w:tr w:rsidR="00176B73" w:rsidRPr="006C22B8" w:rsidTr="00E33A14">
        <w:trPr>
          <w:trHeight w:val="2307"/>
        </w:trPr>
        <w:tc>
          <w:tcPr>
            <w:tcW w:w="1578" w:type="dxa"/>
            <w:tcBorders>
              <w:top w:val="single" w:sz="4" w:space="0" w:color="auto"/>
              <w:left w:val="single" w:sz="4" w:space="0" w:color="auto"/>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42"/>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1.2. Kooli</w:t>
            </w:r>
          </w:p>
          <w:p w:rsidR="00176B73" w:rsidRPr="006C22B8" w:rsidRDefault="00F53397" w:rsidP="00176B73">
            <w:pPr>
              <w:widowControl w:val="0"/>
              <w:autoSpaceDE w:val="0"/>
              <w:autoSpaceDN w:val="0"/>
              <w:adjustRightInd w:val="0"/>
              <w:spacing w:after="0" w:line="360" w:lineRule="auto"/>
              <w:ind w:left="142"/>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Sisehindamis-</w:t>
            </w:r>
          </w:p>
          <w:p w:rsidR="00176B73" w:rsidRPr="006C22B8" w:rsidRDefault="00176B73" w:rsidP="00176B73">
            <w:pPr>
              <w:widowControl w:val="0"/>
              <w:autoSpaceDE w:val="0"/>
              <w:autoSpaceDN w:val="0"/>
              <w:adjustRightInd w:val="0"/>
              <w:spacing w:after="0" w:line="360" w:lineRule="auto"/>
              <w:ind w:left="142"/>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süsteemi</w:t>
            </w:r>
          </w:p>
          <w:p w:rsidR="00176B73" w:rsidRPr="006C22B8" w:rsidRDefault="00176B73" w:rsidP="00176B73">
            <w:pPr>
              <w:widowControl w:val="0"/>
              <w:autoSpaceDE w:val="0"/>
              <w:autoSpaceDN w:val="0"/>
              <w:adjustRightInd w:val="0"/>
              <w:spacing w:after="0" w:line="360" w:lineRule="auto"/>
              <w:ind w:left="142"/>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arendamine</w:t>
            </w:r>
          </w:p>
        </w:tc>
        <w:tc>
          <w:tcPr>
            <w:tcW w:w="3855" w:type="dxa"/>
            <w:gridSpan w:val="2"/>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Kooli võtmetulemuste kohta andmete</w:t>
            </w:r>
          </w:p>
          <w:p w:rsidR="00176B73" w:rsidRPr="006C22B8"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kogumine, süstematiseerimine, analüüsi-</w:t>
            </w:r>
          </w:p>
          <w:p w:rsidR="00176B73" w:rsidRPr="006C22B8"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mine ja nendest tulenevate parendus-</w:t>
            </w:r>
          </w:p>
          <w:p w:rsidR="00176B73" w:rsidRPr="006C22B8"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tegevuste rakendamine ning kontroll;</w:t>
            </w:r>
          </w:p>
          <w:p w:rsidR="00176B73" w:rsidRPr="006C22B8"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rahulolu-uuringute tulemuste analüüs,</w:t>
            </w:r>
          </w:p>
          <w:p w:rsidR="00176B73" w:rsidRPr="006C22B8"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järelduste tegemine, tulemuste võrdlus</w:t>
            </w:r>
          </w:p>
          <w:p w:rsidR="00176B73" w:rsidRPr="006C22B8"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aastate lõikes.</w:t>
            </w:r>
          </w:p>
          <w:p w:rsidR="00176B73" w:rsidRPr="006C22B8" w:rsidRDefault="00176B73" w:rsidP="00176B73">
            <w:pPr>
              <w:widowControl w:val="0"/>
              <w:autoSpaceDE w:val="0"/>
              <w:autoSpaceDN w:val="0"/>
              <w:adjustRightInd w:val="0"/>
              <w:spacing w:after="0" w:line="360" w:lineRule="auto"/>
              <w:rPr>
                <w:rFonts w:ascii="Times New Roman" w:eastAsiaTheme="minorEastAsia" w:hAnsi="Times New Roman" w:cs="Times New Roman"/>
                <w:sz w:val="20"/>
                <w:szCs w:val="20"/>
                <w:lang w:eastAsia="et-EE"/>
              </w:rPr>
            </w:pPr>
          </w:p>
        </w:tc>
        <w:tc>
          <w:tcPr>
            <w:tcW w:w="38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Kooli  töö tulemuslikkus on jälgitav,</w:t>
            </w:r>
          </w:p>
          <w:p w:rsidR="00F53397"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toimib kõiki valdkondi hõlmav sise</w:t>
            </w:r>
            <w:r w:rsidR="00F53397">
              <w:rPr>
                <w:rFonts w:ascii="Times New Roman" w:eastAsiaTheme="minorEastAsia" w:hAnsi="Times New Roman" w:cs="Times New Roman"/>
                <w:sz w:val="20"/>
                <w:szCs w:val="20"/>
                <w:lang w:eastAsia="et-EE"/>
              </w:rPr>
              <w:t>-</w:t>
            </w:r>
          </w:p>
          <w:p w:rsidR="00176B73" w:rsidRPr="006C22B8" w:rsidRDefault="00F53397"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hin</w:t>
            </w:r>
            <w:r w:rsidR="00176B73" w:rsidRPr="006C22B8">
              <w:rPr>
                <w:rFonts w:ascii="Times New Roman" w:eastAsiaTheme="minorEastAsia" w:hAnsi="Times New Roman" w:cs="Times New Roman"/>
                <w:sz w:val="20"/>
                <w:szCs w:val="20"/>
                <w:lang w:eastAsia="et-EE"/>
              </w:rPr>
              <w:t>damise süsteem;</w:t>
            </w:r>
          </w:p>
          <w:p w:rsidR="00F53397"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arengu</w:t>
            </w:r>
            <w:r w:rsidR="00F53397">
              <w:rPr>
                <w:rFonts w:ascii="Times New Roman" w:eastAsiaTheme="minorEastAsia" w:hAnsi="Times New Roman" w:cs="Times New Roman"/>
                <w:sz w:val="20"/>
                <w:szCs w:val="20"/>
                <w:lang w:eastAsia="et-EE"/>
              </w:rPr>
              <w:t>kavas planeeritud arendustegevu</w:t>
            </w:r>
            <w:r w:rsidRPr="006C22B8">
              <w:rPr>
                <w:rFonts w:ascii="Times New Roman" w:eastAsiaTheme="minorEastAsia" w:hAnsi="Times New Roman" w:cs="Times New Roman"/>
                <w:sz w:val="20"/>
                <w:szCs w:val="20"/>
                <w:lang w:eastAsia="et-EE"/>
              </w:rPr>
              <w:t>sed</w:t>
            </w:r>
          </w:p>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on rakendatud;</w:t>
            </w:r>
          </w:p>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tagasiside õppetöö tulemuslikkusest ja</w:t>
            </w:r>
          </w:p>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muudest tegevustest on fikseeritud igal</w:t>
            </w:r>
          </w:p>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aastal sisehindamise läbiviimise aktis</w:t>
            </w:r>
          </w:p>
        </w:tc>
        <w:tc>
          <w:tcPr>
            <w:tcW w:w="1001"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 xml:space="preserve">Kord </w:t>
            </w:r>
          </w:p>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aastas</w:t>
            </w:r>
          </w:p>
        </w:tc>
        <w:tc>
          <w:tcPr>
            <w:tcW w:w="14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Direktor,</w:t>
            </w:r>
          </w:p>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õppejuht</w:t>
            </w:r>
          </w:p>
        </w:tc>
        <w:tc>
          <w:tcPr>
            <w:tcW w:w="2365" w:type="dxa"/>
            <w:tcBorders>
              <w:top w:val="single" w:sz="4" w:space="0" w:color="auto"/>
              <w:left w:val="nil"/>
              <w:bottom w:val="single" w:sz="4" w:space="0" w:color="auto"/>
              <w:right w:val="single" w:sz="4"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Kooli eelarve</w:t>
            </w:r>
          </w:p>
        </w:tc>
      </w:tr>
      <w:tr w:rsidR="00176B73" w:rsidRPr="006C22B8" w:rsidTr="00E33A14">
        <w:trPr>
          <w:trHeight w:val="1513"/>
        </w:trPr>
        <w:tc>
          <w:tcPr>
            <w:tcW w:w="1578" w:type="dxa"/>
            <w:tcBorders>
              <w:top w:val="single" w:sz="4" w:space="0" w:color="auto"/>
              <w:left w:val="single" w:sz="4" w:space="0" w:color="auto"/>
              <w:bottom w:val="single" w:sz="4" w:space="0" w:color="auto"/>
              <w:right w:val="single" w:sz="8" w:space="0" w:color="auto"/>
            </w:tcBorders>
          </w:tcPr>
          <w:p w:rsidR="00176B73" w:rsidRPr="00A458FF" w:rsidRDefault="00176B73" w:rsidP="00176B73">
            <w:pPr>
              <w:widowControl w:val="0"/>
              <w:autoSpaceDE w:val="0"/>
              <w:autoSpaceDN w:val="0"/>
              <w:adjustRightInd w:val="0"/>
              <w:spacing w:after="0" w:line="360" w:lineRule="auto"/>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 xml:space="preserve">   1.3 Tervisliku ja  k</w:t>
            </w:r>
            <w:r w:rsidRPr="00A458FF">
              <w:rPr>
                <w:rFonts w:ascii="Times New Roman" w:eastAsiaTheme="minorEastAsia" w:hAnsi="Times New Roman" w:cs="Times New Roman"/>
                <w:sz w:val="20"/>
                <w:szCs w:val="20"/>
                <w:lang w:eastAsia="et-EE"/>
              </w:rPr>
              <w:t>valiteetse kool</w:t>
            </w:r>
            <w:r w:rsidRPr="00A458FF">
              <w:rPr>
                <w:rFonts w:ascii="Times New Roman" w:eastAsiaTheme="minorEastAsia" w:hAnsi="Times New Roman" w:cs="Times New Roman"/>
                <w:sz w:val="20"/>
                <w:szCs w:val="20"/>
                <w:lang w:eastAsia="et-EE"/>
              </w:rPr>
              <w:t>i</w:t>
            </w:r>
            <w:r w:rsidRPr="00A458FF">
              <w:rPr>
                <w:rFonts w:ascii="Times New Roman" w:eastAsiaTheme="minorEastAsia" w:hAnsi="Times New Roman" w:cs="Times New Roman"/>
                <w:sz w:val="20"/>
                <w:szCs w:val="20"/>
                <w:lang w:eastAsia="et-EE"/>
              </w:rPr>
              <w:t>toidu tagamine</w:t>
            </w:r>
          </w:p>
        </w:tc>
        <w:tc>
          <w:tcPr>
            <w:tcW w:w="3855" w:type="dxa"/>
            <w:gridSpan w:val="2"/>
            <w:tcBorders>
              <w:top w:val="single" w:sz="4" w:space="0" w:color="auto"/>
              <w:left w:val="nil"/>
              <w:bottom w:val="single" w:sz="4" w:space="0" w:color="auto"/>
              <w:right w:val="single" w:sz="8" w:space="0" w:color="auto"/>
            </w:tcBorders>
          </w:tcPr>
          <w:p w:rsidR="00900096"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Regulaarne koolitoidu rahuloluküsitluste</w:t>
            </w:r>
          </w:p>
          <w:p w:rsidR="00176B73" w:rsidRPr="006C22B8"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 xml:space="preserve">läbiviimine. </w:t>
            </w:r>
          </w:p>
        </w:tc>
        <w:tc>
          <w:tcPr>
            <w:tcW w:w="38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 xml:space="preserve">Koolitoit on tervislik, õpilaste rahulolu on kasvanud. </w:t>
            </w:r>
          </w:p>
        </w:tc>
        <w:tc>
          <w:tcPr>
            <w:tcW w:w="1001"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Pidev</w:t>
            </w:r>
          </w:p>
        </w:tc>
        <w:tc>
          <w:tcPr>
            <w:tcW w:w="14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8"/>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Direktor,</w:t>
            </w:r>
          </w:p>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õppejuht.</w:t>
            </w:r>
          </w:p>
        </w:tc>
        <w:tc>
          <w:tcPr>
            <w:tcW w:w="2365" w:type="dxa"/>
            <w:tcBorders>
              <w:top w:val="single" w:sz="4" w:space="0" w:color="auto"/>
              <w:left w:val="nil"/>
              <w:bottom w:val="single" w:sz="4" w:space="0" w:color="auto"/>
              <w:right w:val="single" w:sz="4"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Kooli eelarve</w:t>
            </w:r>
          </w:p>
        </w:tc>
      </w:tr>
      <w:tr w:rsidR="00176B73" w:rsidRPr="006C22B8" w:rsidTr="00E33A14">
        <w:trPr>
          <w:trHeight w:val="276"/>
        </w:trPr>
        <w:tc>
          <w:tcPr>
            <w:tcW w:w="14039" w:type="dxa"/>
            <w:gridSpan w:val="7"/>
            <w:tcBorders>
              <w:top w:val="single" w:sz="4" w:space="0" w:color="auto"/>
              <w:left w:val="single" w:sz="4" w:space="0" w:color="auto"/>
              <w:bottom w:val="nil"/>
              <w:right w:val="single" w:sz="4" w:space="0" w:color="auto"/>
            </w:tcBorders>
            <w:vAlign w:val="bottom"/>
          </w:tcPr>
          <w:p w:rsidR="00176B73" w:rsidRPr="006C22B8" w:rsidRDefault="00176B73" w:rsidP="00176B73">
            <w:pPr>
              <w:widowControl w:val="0"/>
              <w:autoSpaceDE w:val="0"/>
              <w:autoSpaceDN w:val="0"/>
              <w:adjustRightInd w:val="0"/>
              <w:spacing w:after="0" w:line="360" w:lineRule="auto"/>
              <w:rPr>
                <w:rFonts w:ascii="Times New Roman" w:eastAsiaTheme="minorEastAsia" w:hAnsi="Times New Roman" w:cs="Times New Roman"/>
                <w:lang w:eastAsia="et-EE"/>
              </w:rPr>
            </w:pPr>
            <w:r w:rsidRPr="006C22B8">
              <w:rPr>
                <w:rFonts w:ascii="Times New Roman" w:eastAsiaTheme="minorEastAsia" w:hAnsi="Times New Roman" w:cs="Times New Roman"/>
                <w:b/>
                <w:bCs/>
                <w:lang w:eastAsia="et-EE"/>
              </w:rPr>
              <w:t xml:space="preserve"> 2. Personalijuhtimine</w:t>
            </w:r>
          </w:p>
        </w:tc>
      </w:tr>
      <w:tr w:rsidR="00176B73" w:rsidRPr="006C22B8" w:rsidTr="00E33A14">
        <w:trPr>
          <w:trHeight w:val="254"/>
        </w:trPr>
        <w:tc>
          <w:tcPr>
            <w:tcW w:w="1578" w:type="dxa"/>
            <w:tcBorders>
              <w:top w:val="single" w:sz="8" w:space="0" w:color="auto"/>
              <w:left w:val="single" w:sz="4" w:space="0" w:color="auto"/>
              <w:bottom w:val="single" w:sz="4" w:space="0" w:color="auto"/>
              <w:right w:val="single" w:sz="8" w:space="0" w:color="auto"/>
            </w:tcBorders>
            <w:vAlign w:val="bottom"/>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lang w:eastAsia="et-EE"/>
              </w:rPr>
            </w:pPr>
            <w:r w:rsidRPr="006C22B8">
              <w:rPr>
                <w:rFonts w:ascii="Times New Roman" w:eastAsiaTheme="minorEastAsia" w:hAnsi="Times New Roman" w:cs="Times New Roman"/>
                <w:b/>
                <w:bCs/>
                <w:lang w:eastAsia="et-EE"/>
              </w:rPr>
              <w:t>Eesmärk</w:t>
            </w:r>
          </w:p>
        </w:tc>
        <w:tc>
          <w:tcPr>
            <w:tcW w:w="3855" w:type="dxa"/>
            <w:gridSpan w:val="2"/>
            <w:tcBorders>
              <w:top w:val="single" w:sz="8" w:space="0" w:color="auto"/>
              <w:left w:val="nil"/>
              <w:bottom w:val="single" w:sz="4" w:space="0" w:color="auto"/>
              <w:right w:val="single" w:sz="8" w:space="0" w:color="auto"/>
            </w:tcBorders>
            <w:vAlign w:val="bottom"/>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lang w:eastAsia="et-EE"/>
              </w:rPr>
            </w:pPr>
            <w:r w:rsidRPr="006C22B8">
              <w:rPr>
                <w:rFonts w:ascii="Times New Roman" w:eastAsiaTheme="minorEastAsia" w:hAnsi="Times New Roman" w:cs="Times New Roman"/>
                <w:b/>
                <w:bCs/>
                <w:lang w:eastAsia="et-EE"/>
              </w:rPr>
              <w:t>Tegevused</w:t>
            </w:r>
          </w:p>
        </w:tc>
        <w:tc>
          <w:tcPr>
            <w:tcW w:w="3820" w:type="dxa"/>
            <w:tcBorders>
              <w:top w:val="single" w:sz="8" w:space="0" w:color="auto"/>
              <w:left w:val="nil"/>
              <w:bottom w:val="single" w:sz="4" w:space="0" w:color="auto"/>
              <w:right w:val="single" w:sz="8" w:space="0" w:color="auto"/>
            </w:tcBorders>
            <w:vAlign w:val="bottom"/>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lang w:eastAsia="et-EE"/>
              </w:rPr>
            </w:pPr>
            <w:r w:rsidRPr="006C22B8">
              <w:rPr>
                <w:rFonts w:ascii="Times New Roman" w:eastAsiaTheme="minorEastAsia" w:hAnsi="Times New Roman" w:cs="Times New Roman"/>
                <w:b/>
                <w:bCs/>
                <w:lang w:eastAsia="et-EE"/>
              </w:rPr>
              <w:t>Saavutatav tulemus</w:t>
            </w:r>
          </w:p>
        </w:tc>
        <w:tc>
          <w:tcPr>
            <w:tcW w:w="1001" w:type="dxa"/>
            <w:tcBorders>
              <w:top w:val="single" w:sz="8" w:space="0" w:color="auto"/>
              <w:left w:val="nil"/>
              <w:bottom w:val="single" w:sz="4" w:space="0" w:color="auto"/>
              <w:right w:val="single" w:sz="8" w:space="0" w:color="auto"/>
            </w:tcBorders>
            <w:vAlign w:val="bottom"/>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lang w:eastAsia="et-EE"/>
              </w:rPr>
            </w:pPr>
            <w:r w:rsidRPr="006C22B8">
              <w:rPr>
                <w:rFonts w:ascii="Times New Roman" w:eastAsiaTheme="minorEastAsia" w:hAnsi="Times New Roman" w:cs="Times New Roman"/>
                <w:b/>
                <w:bCs/>
                <w:lang w:eastAsia="et-EE"/>
              </w:rPr>
              <w:t>Tähtaeg</w:t>
            </w:r>
          </w:p>
        </w:tc>
        <w:tc>
          <w:tcPr>
            <w:tcW w:w="1420" w:type="dxa"/>
            <w:tcBorders>
              <w:top w:val="single" w:sz="8" w:space="0" w:color="auto"/>
              <w:left w:val="nil"/>
              <w:bottom w:val="single" w:sz="4" w:space="0" w:color="auto"/>
              <w:right w:val="single" w:sz="8" w:space="0" w:color="auto"/>
            </w:tcBorders>
            <w:vAlign w:val="bottom"/>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lang w:eastAsia="et-EE"/>
              </w:rPr>
            </w:pPr>
            <w:r w:rsidRPr="006C22B8">
              <w:rPr>
                <w:rFonts w:ascii="Times New Roman" w:eastAsiaTheme="minorEastAsia" w:hAnsi="Times New Roman" w:cs="Times New Roman"/>
                <w:b/>
                <w:bCs/>
                <w:lang w:eastAsia="et-EE"/>
              </w:rPr>
              <w:t>Vastutajad</w:t>
            </w:r>
          </w:p>
        </w:tc>
        <w:tc>
          <w:tcPr>
            <w:tcW w:w="2365" w:type="dxa"/>
            <w:tcBorders>
              <w:top w:val="single" w:sz="8" w:space="0" w:color="auto"/>
              <w:left w:val="nil"/>
              <w:bottom w:val="single" w:sz="4" w:space="0" w:color="auto"/>
              <w:right w:val="single" w:sz="4" w:space="0" w:color="auto"/>
            </w:tcBorders>
            <w:vAlign w:val="bottom"/>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lang w:eastAsia="et-EE"/>
              </w:rPr>
            </w:pPr>
            <w:r w:rsidRPr="006C22B8">
              <w:rPr>
                <w:rFonts w:ascii="Times New Roman" w:eastAsiaTheme="minorEastAsia" w:hAnsi="Times New Roman" w:cs="Times New Roman"/>
                <w:b/>
                <w:bCs/>
                <w:lang w:eastAsia="et-EE"/>
              </w:rPr>
              <w:t>Rahastamise allikad</w:t>
            </w:r>
          </w:p>
        </w:tc>
      </w:tr>
      <w:tr w:rsidR="00176B73" w:rsidRPr="006C22B8" w:rsidTr="00E33A14">
        <w:trPr>
          <w:trHeight w:val="254"/>
        </w:trPr>
        <w:tc>
          <w:tcPr>
            <w:tcW w:w="1578" w:type="dxa"/>
            <w:tcBorders>
              <w:top w:val="single" w:sz="4" w:space="0" w:color="auto"/>
              <w:left w:val="single" w:sz="4" w:space="0" w:color="auto"/>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47"/>
              <w:rPr>
                <w:rFonts w:ascii="Times New Roman" w:eastAsiaTheme="minorEastAsia" w:hAnsi="Times New Roman" w:cs="Times New Roman"/>
                <w:bCs/>
                <w:sz w:val="20"/>
                <w:szCs w:val="20"/>
                <w:lang w:eastAsia="et-EE"/>
              </w:rPr>
            </w:pPr>
            <w:r>
              <w:rPr>
                <w:rFonts w:ascii="Times New Roman" w:hAnsi="Times New Roman" w:cs="Times New Roman"/>
                <w:sz w:val="20"/>
                <w:szCs w:val="20"/>
              </w:rPr>
              <w:t>2.1</w:t>
            </w:r>
            <w:r w:rsidRPr="006C22B8">
              <w:rPr>
                <w:rFonts w:ascii="Times New Roman" w:hAnsi="Times New Roman" w:cs="Times New Roman"/>
                <w:sz w:val="20"/>
                <w:szCs w:val="20"/>
              </w:rPr>
              <w:t>. Personali</w:t>
            </w:r>
            <w:r w:rsidRPr="006C22B8">
              <w:rPr>
                <w:rFonts w:ascii="Times New Roman" w:eastAsiaTheme="minorEastAsia" w:hAnsi="Times New Roman" w:cs="Times New Roman"/>
                <w:bCs/>
                <w:sz w:val="20"/>
                <w:szCs w:val="20"/>
                <w:lang w:eastAsia="et-EE"/>
              </w:rPr>
              <w:t xml:space="preserve"> </w:t>
            </w:r>
            <w:r w:rsidRPr="006C22B8">
              <w:rPr>
                <w:rFonts w:ascii="Times New Roman" w:eastAsiaTheme="minorEastAsia" w:hAnsi="Times New Roman" w:cs="Times New Roman"/>
                <w:bCs/>
                <w:sz w:val="20"/>
                <w:szCs w:val="20"/>
                <w:lang w:eastAsia="et-EE"/>
              </w:rPr>
              <w:lastRenderedPageBreak/>
              <w:t>täiendkoolitus</w:t>
            </w:r>
          </w:p>
        </w:tc>
        <w:tc>
          <w:tcPr>
            <w:tcW w:w="3855" w:type="dxa"/>
            <w:gridSpan w:val="2"/>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47"/>
              <w:rPr>
                <w:rFonts w:ascii="Times New Roman" w:eastAsiaTheme="minorEastAsia" w:hAnsi="Times New Roman" w:cs="Times New Roman"/>
                <w:bCs/>
                <w:sz w:val="20"/>
                <w:szCs w:val="20"/>
                <w:lang w:eastAsia="et-EE"/>
              </w:rPr>
            </w:pPr>
            <w:r w:rsidRPr="006C22B8">
              <w:rPr>
                <w:rFonts w:ascii="Times New Roman" w:eastAsiaTheme="minorEastAsia" w:hAnsi="Times New Roman" w:cs="Times New Roman"/>
                <w:bCs/>
                <w:sz w:val="20"/>
                <w:szCs w:val="20"/>
                <w:lang w:eastAsia="et-EE"/>
              </w:rPr>
              <w:lastRenderedPageBreak/>
              <w:t>Koolituste kooli tellimine, sisekoolituste ko</w:t>
            </w:r>
            <w:r w:rsidRPr="006C22B8">
              <w:rPr>
                <w:rFonts w:ascii="Times New Roman" w:eastAsiaTheme="minorEastAsia" w:hAnsi="Times New Roman" w:cs="Times New Roman"/>
                <w:bCs/>
                <w:sz w:val="20"/>
                <w:szCs w:val="20"/>
                <w:lang w:eastAsia="et-EE"/>
              </w:rPr>
              <w:t>r</w:t>
            </w:r>
            <w:r w:rsidRPr="006C22B8">
              <w:rPr>
                <w:rFonts w:ascii="Times New Roman" w:eastAsiaTheme="minorEastAsia" w:hAnsi="Times New Roman" w:cs="Times New Roman"/>
                <w:bCs/>
                <w:sz w:val="20"/>
                <w:szCs w:val="20"/>
                <w:lang w:eastAsia="et-EE"/>
              </w:rPr>
              <w:lastRenderedPageBreak/>
              <w:t>raldamine: töötajate suunamine erialasele täiendkoolitusele</w:t>
            </w:r>
          </w:p>
        </w:tc>
        <w:tc>
          <w:tcPr>
            <w:tcW w:w="3820" w:type="dxa"/>
            <w:tcBorders>
              <w:top w:val="single" w:sz="4" w:space="0" w:color="auto"/>
              <w:left w:val="nil"/>
              <w:bottom w:val="single" w:sz="4" w:space="0" w:color="auto"/>
              <w:right w:val="single" w:sz="8" w:space="0" w:color="auto"/>
            </w:tcBorders>
          </w:tcPr>
          <w:p w:rsidR="00900096" w:rsidRDefault="00176B73" w:rsidP="00176B73">
            <w:pPr>
              <w:widowControl w:val="0"/>
              <w:autoSpaceDE w:val="0"/>
              <w:autoSpaceDN w:val="0"/>
              <w:adjustRightInd w:val="0"/>
              <w:spacing w:after="0" w:line="360" w:lineRule="auto"/>
              <w:ind w:left="147"/>
              <w:rPr>
                <w:rFonts w:ascii="Times New Roman" w:eastAsiaTheme="minorEastAsia" w:hAnsi="Times New Roman" w:cs="Times New Roman"/>
                <w:bCs/>
                <w:sz w:val="20"/>
                <w:szCs w:val="20"/>
                <w:lang w:eastAsia="et-EE"/>
              </w:rPr>
            </w:pPr>
            <w:r w:rsidRPr="006C22B8">
              <w:rPr>
                <w:rFonts w:ascii="Times New Roman" w:eastAsiaTheme="minorEastAsia" w:hAnsi="Times New Roman" w:cs="Times New Roman"/>
                <w:bCs/>
                <w:sz w:val="20"/>
                <w:szCs w:val="20"/>
                <w:lang w:eastAsia="et-EE"/>
              </w:rPr>
              <w:lastRenderedPageBreak/>
              <w:t xml:space="preserve">Kõik õpetajad on läbinud </w:t>
            </w:r>
            <w:r>
              <w:rPr>
                <w:rFonts w:ascii="Times New Roman" w:eastAsiaTheme="minorEastAsia" w:hAnsi="Times New Roman" w:cs="Times New Roman"/>
                <w:bCs/>
                <w:sz w:val="20"/>
                <w:szCs w:val="20"/>
                <w:lang w:eastAsia="et-EE"/>
              </w:rPr>
              <w:t>koolitused plane</w:t>
            </w:r>
            <w:r>
              <w:rPr>
                <w:rFonts w:ascii="Times New Roman" w:eastAsiaTheme="minorEastAsia" w:hAnsi="Times New Roman" w:cs="Times New Roman"/>
                <w:bCs/>
                <w:sz w:val="20"/>
                <w:szCs w:val="20"/>
                <w:lang w:eastAsia="et-EE"/>
              </w:rPr>
              <w:t>e</w:t>
            </w:r>
            <w:r>
              <w:rPr>
                <w:rFonts w:ascii="Times New Roman" w:eastAsiaTheme="minorEastAsia" w:hAnsi="Times New Roman" w:cs="Times New Roman"/>
                <w:bCs/>
                <w:sz w:val="20"/>
                <w:szCs w:val="20"/>
                <w:lang w:eastAsia="et-EE"/>
              </w:rPr>
              <w:lastRenderedPageBreak/>
              <w:t>ritavatel teemadel (</w:t>
            </w:r>
            <w:proofErr w:type="spellStart"/>
            <w:r>
              <w:rPr>
                <w:rFonts w:ascii="Times New Roman" w:eastAsiaTheme="minorEastAsia" w:hAnsi="Times New Roman" w:cs="Times New Roman"/>
                <w:bCs/>
                <w:sz w:val="20"/>
                <w:szCs w:val="20"/>
                <w:lang w:eastAsia="et-EE"/>
              </w:rPr>
              <w:t>digipädevused</w:t>
            </w:r>
            <w:proofErr w:type="spellEnd"/>
            <w:r>
              <w:rPr>
                <w:rFonts w:ascii="Times New Roman" w:eastAsiaTheme="minorEastAsia" w:hAnsi="Times New Roman" w:cs="Times New Roman"/>
                <w:bCs/>
                <w:sz w:val="20"/>
                <w:szCs w:val="20"/>
                <w:lang w:eastAsia="et-EE"/>
              </w:rPr>
              <w:t xml:space="preserve">, uus </w:t>
            </w:r>
          </w:p>
          <w:p w:rsidR="00900096" w:rsidRDefault="00176B73" w:rsidP="00176B73">
            <w:pPr>
              <w:widowControl w:val="0"/>
              <w:autoSpaceDE w:val="0"/>
              <w:autoSpaceDN w:val="0"/>
              <w:adjustRightInd w:val="0"/>
              <w:spacing w:after="0" w:line="360" w:lineRule="auto"/>
              <w:ind w:left="147"/>
              <w:rPr>
                <w:rFonts w:ascii="Times New Roman" w:eastAsiaTheme="minorEastAsia" w:hAnsi="Times New Roman" w:cs="Times New Roman"/>
                <w:bCs/>
                <w:sz w:val="20"/>
                <w:szCs w:val="20"/>
                <w:lang w:eastAsia="et-EE"/>
              </w:rPr>
            </w:pPr>
            <w:r>
              <w:rPr>
                <w:rFonts w:ascii="Times New Roman" w:eastAsiaTheme="minorEastAsia" w:hAnsi="Times New Roman" w:cs="Times New Roman"/>
                <w:bCs/>
                <w:sz w:val="20"/>
                <w:szCs w:val="20"/>
                <w:lang w:eastAsia="et-EE"/>
              </w:rPr>
              <w:t>õpikäsitus, õppimist toetav hindamine, to</w:t>
            </w:r>
            <w:r>
              <w:rPr>
                <w:rFonts w:ascii="Times New Roman" w:eastAsiaTheme="minorEastAsia" w:hAnsi="Times New Roman" w:cs="Times New Roman"/>
                <w:bCs/>
                <w:sz w:val="20"/>
                <w:szCs w:val="20"/>
                <w:lang w:eastAsia="et-EE"/>
              </w:rPr>
              <w:t>i</w:t>
            </w:r>
            <w:r>
              <w:rPr>
                <w:rFonts w:ascii="Times New Roman" w:eastAsiaTheme="minorEastAsia" w:hAnsi="Times New Roman" w:cs="Times New Roman"/>
                <w:bCs/>
                <w:sz w:val="20"/>
                <w:szCs w:val="20"/>
                <w:lang w:eastAsia="et-EE"/>
              </w:rPr>
              <w:t xml:space="preserve">metulek HEV õpilastega) ja osalenud ka </w:t>
            </w:r>
          </w:p>
          <w:p w:rsidR="00176B73" w:rsidRPr="006C22B8" w:rsidRDefault="00176B73" w:rsidP="00176B73">
            <w:pPr>
              <w:widowControl w:val="0"/>
              <w:autoSpaceDE w:val="0"/>
              <w:autoSpaceDN w:val="0"/>
              <w:adjustRightInd w:val="0"/>
              <w:spacing w:after="0" w:line="360" w:lineRule="auto"/>
              <w:ind w:left="147"/>
              <w:rPr>
                <w:rFonts w:ascii="Times New Roman" w:eastAsiaTheme="minorEastAsia" w:hAnsi="Times New Roman" w:cs="Times New Roman"/>
                <w:bCs/>
                <w:sz w:val="20"/>
                <w:szCs w:val="20"/>
                <w:lang w:eastAsia="et-EE"/>
              </w:rPr>
            </w:pPr>
            <w:r>
              <w:rPr>
                <w:rFonts w:ascii="Times New Roman" w:eastAsiaTheme="minorEastAsia" w:hAnsi="Times New Roman" w:cs="Times New Roman"/>
                <w:bCs/>
                <w:sz w:val="20"/>
                <w:szCs w:val="20"/>
                <w:lang w:eastAsia="et-EE"/>
              </w:rPr>
              <w:t xml:space="preserve">erialastel täiendkoolitustel. </w:t>
            </w:r>
          </w:p>
        </w:tc>
        <w:tc>
          <w:tcPr>
            <w:tcW w:w="1001"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bCs/>
                <w:sz w:val="20"/>
                <w:szCs w:val="20"/>
                <w:lang w:eastAsia="et-EE"/>
              </w:rPr>
            </w:pPr>
            <w:r w:rsidRPr="006C22B8">
              <w:rPr>
                <w:rFonts w:ascii="Times New Roman" w:eastAsiaTheme="minorEastAsia" w:hAnsi="Times New Roman" w:cs="Times New Roman"/>
                <w:bCs/>
                <w:sz w:val="20"/>
                <w:szCs w:val="20"/>
                <w:lang w:eastAsia="et-EE"/>
              </w:rPr>
              <w:lastRenderedPageBreak/>
              <w:t>Pidev</w:t>
            </w:r>
          </w:p>
        </w:tc>
        <w:tc>
          <w:tcPr>
            <w:tcW w:w="14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Direktor,</w:t>
            </w:r>
          </w:p>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lastRenderedPageBreak/>
              <w:t>õppejuht</w:t>
            </w:r>
          </w:p>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p>
        </w:tc>
        <w:tc>
          <w:tcPr>
            <w:tcW w:w="2365" w:type="dxa"/>
            <w:tcBorders>
              <w:top w:val="single" w:sz="4" w:space="0" w:color="auto"/>
              <w:left w:val="nil"/>
              <w:bottom w:val="single" w:sz="4" w:space="0" w:color="auto"/>
              <w:right w:val="single" w:sz="4"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lastRenderedPageBreak/>
              <w:t>Kooli eelarve</w:t>
            </w:r>
          </w:p>
        </w:tc>
      </w:tr>
      <w:tr w:rsidR="00176B73" w:rsidRPr="006C22B8" w:rsidTr="00E33A14">
        <w:trPr>
          <w:trHeight w:val="254"/>
        </w:trPr>
        <w:tc>
          <w:tcPr>
            <w:tcW w:w="1578" w:type="dxa"/>
            <w:tcBorders>
              <w:top w:val="single" w:sz="4" w:space="0" w:color="auto"/>
              <w:left w:val="single" w:sz="4" w:space="0" w:color="auto"/>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42"/>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lastRenderedPageBreak/>
              <w:t>2.2</w:t>
            </w:r>
            <w:r w:rsidRPr="006C22B8">
              <w:rPr>
                <w:rFonts w:ascii="Times New Roman" w:eastAsiaTheme="minorEastAsia" w:hAnsi="Times New Roman" w:cs="Times New Roman"/>
                <w:sz w:val="20"/>
                <w:szCs w:val="20"/>
                <w:lang w:eastAsia="et-EE"/>
              </w:rPr>
              <w:t>. Hästi toim</w:t>
            </w:r>
            <w:r w:rsidRPr="006C22B8">
              <w:rPr>
                <w:rFonts w:ascii="Times New Roman" w:eastAsiaTheme="minorEastAsia" w:hAnsi="Times New Roman" w:cs="Times New Roman"/>
                <w:sz w:val="20"/>
                <w:szCs w:val="20"/>
                <w:lang w:eastAsia="et-EE"/>
              </w:rPr>
              <w:t>i</w:t>
            </w:r>
            <w:r w:rsidRPr="006C22B8">
              <w:rPr>
                <w:rFonts w:ascii="Times New Roman" w:eastAsiaTheme="minorEastAsia" w:hAnsi="Times New Roman" w:cs="Times New Roman"/>
                <w:sz w:val="20"/>
                <w:szCs w:val="20"/>
                <w:lang w:eastAsia="et-EE"/>
              </w:rPr>
              <w:t>va meeskonna loomine</w:t>
            </w:r>
          </w:p>
        </w:tc>
        <w:tc>
          <w:tcPr>
            <w:tcW w:w="3855" w:type="dxa"/>
            <w:gridSpan w:val="2"/>
            <w:tcBorders>
              <w:top w:val="single" w:sz="4" w:space="0" w:color="auto"/>
              <w:left w:val="nil"/>
              <w:bottom w:val="single" w:sz="4" w:space="0" w:color="auto"/>
              <w:right w:val="single" w:sz="8" w:space="0" w:color="auto"/>
            </w:tcBorders>
          </w:tcPr>
          <w:p w:rsidR="00F53397"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Õpetajate ja kooli töötajate hea töö</w:t>
            </w:r>
          </w:p>
          <w:p w:rsidR="00176B73" w:rsidRPr="006C22B8" w:rsidRDefault="00F53397"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mär</w:t>
            </w:r>
            <w:r w:rsidR="00176B73" w:rsidRPr="006C22B8">
              <w:rPr>
                <w:rFonts w:ascii="Times New Roman" w:eastAsiaTheme="minorEastAsia" w:hAnsi="Times New Roman" w:cs="Times New Roman"/>
                <w:sz w:val="20"/>
                <w:szCs w:val="20"/>
                <w:lang w:eastAsia="et-EE"/>
              </w:rPr>
              <w:t>kamine ja nende tunnustamine;</w:t>
            </w:r>
          </w:p>
          <w:p w:rsidR="00176B73" w:rsidRPr="006C22B8"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tunnustamissüsteemi täiustamine ja</w:t>
            </w:r>
          </w:p>
          <w:p w:rsidR="00176B73" w:rsidRPr="006C22B8"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arendamine</w:t>
            </w:r>
          </w:p>
        </w:tc>
        <w:tc>
          <w:tcPr>
            <w:tcW w:w="3820" w:type="dxa"/>
            <w:tcBorders>
              <w:top w:val="single" w:sz="4" w:space="0" w:color="auto"/>
              <w:left w:val="nil"/>
              <w:bottom w:val="single" w:sz="4" w:space="0" w:color="auto"/>
              <w:right w:val="single" w:sz="8" w:space="0" w:color="auto"/>
            </w:tcBorders>
          </w:tcPr>
          <w:p w:rsidR="00900096"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 xml:space="preserve">Kõik õpetajad ja kooli töötajad on </w:t>
            </w:r>
          </w:p>
          <w:p w:rsidR="00176B73" w:rsidRPr="006C22B8" w:rsidRDefault="00900096" w:rsidP="00900096">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vääri</w:t>
            </w:r>
            <w:r w:rsidR="00176B73" w:rsidRPr="006C22B8">
              <w:rPr>
                <w:rFonts w:ascii="Times New Roman" w:eastAsiaTheme="minorEastAsia" w:hAnsi="Times New Roman" w:cs="Times New Roman"/>
                <w:sz w:val="20"/>
                <w:szCs w:val="20"/>
                <w:lang w:eastAsia="et-EE"/>
              </w:rPr>
              <w:t>liselt  tunnustatud</w:t>
            </w:r>
          </w:p>
        </w:tc>
        <w:tc>
          <w:tcPr>
            <w:tcW w:w="1001"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36"/>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Pidev</w:t>
            </w:r>
          </w:p>
        </w:tc>
        <w:tc>
          <w:tcPr>
            <w:tcW w:w="14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8"/>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Direktor,</w:t>
            </w:r>
          </w:p>
          <w:p w:rsidR="00176B73" w:rsidRPr="006C22B8" w:rsidRDefault="00176B73" w:rsidP="00176B73">
            <w:pPr>
              <w:widowControl w:val="0"/>
              <w:autoSpaceDE w:val="0"/>
              <w:autoSpaceDN w:val="0"/>
              <w:adjustRightInd w:val="0"/>
              <w:spacing w:after="0" w:line="360" w:lineRule="auto"/>
              <w:ind w:left="128"/>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õppejuht</w:t>
            </w:r>
          </w:p>
        </w:tc>
        <w:tc>
          <w:tcPr>
            <w:tcW w:w="2365" w:type="dxa"/>
            <w:tcBorders>
              <w:top w:val="single" w:sz="4" w:space="0" w:color="auto"/>
              <w:left w:val="nil"/>
              <w:bottom w:val="single" w:sz="4" w:space="0" w:color="auto"/>
              <w:right w:val="single" w:sz="4" w:space="0" w:color="auto"/>
            </w:tcBorders>
          </w:tcPr>
          <w:p w:rsidR="00176B73" w:rsidRPr="006C22B8" w:rsidRDefault="00176B73" w:rsidP="00176B73">
            <w:pPr>
              <w:widowControl w:val="0"/>
              <w:autoSpaceDE w:val="0"/>
              <w:autoSpaceDN w:val="0"/>
              <w:adjustRightInd w:val="0"/>
              <w:spacing w:after="0" w:line="360" w:lineRule="auto"/>
              <w:ind w:left="126"/>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Kooli eelarve</w:t>
            </w:r>
          </w:p>
        </w:tc>
      </w:tr>
      <w:tr w:rsidR="00176B73" w:rsidRPr="006C22B8" w:rsidTr="00E33A14">
        <w:trPr>
          <w:trHeight w:val="254"/>
        </w:trPr>
        <w:tc>
          <w:tcPr>
            <w:tcW w:w="14039" w:type="dxa"/>
            <w:gridSpan w:val="7"/>
            <w:tcBorders>
              <w:top w:val="nil"/>
              <w:left w:val="single" w:sz="8" w:space="0" w:color="auto"/>
              <w:bottom w:val="single" w:sz="8" w:space="0" w:color="auto"/>
              <w:right w:val="single" w:sz="8" w:space="0" w:color="auto"/>
            </w:tcBorders>
            <w:vAlign w:val="center"/>
          </w:tcPr>
          <w:p w:rsidR="00176B73" w:rsidRPr="006C22B8" w:rsidRDefault="00176B73" w:rsidP="00176B73">
            <w:pPr>
              <w:widowControl w:val="0"/>
              <w:autoSpaceDE w:val="0"/>
              <w:autoSpaceDN w:val="0"/>
              <w:adjustRightInd w:val="0"/>
              <w:spacing w:after="0" w:line="360" w:lineRule="auto"/>
              <w:ind w:left="126"/>
              <w:rPr>
                <w:rFonts w:ascii="Times New Roman" w:eastAsiaTheme="minorEastAsia" w:hAnsi="Times New Roman" w:cs="Times New Roman"/>
                <w:lang w:eastAsia="et-EE"/>
              </w:rPr>
            </w:pPr>
            <w:bookmarkStart w:id="19" w:name="page13"/>
            <w:bookmarkEnd w:id="19"/>
            <w:r>
              <w:rPr>
                <w:rFonts w:ascii="Times New Roman" w:eastAsiaTheme="minorEastAsia" w:hAnsi="Times New Roman" w:cs="Times New Roman"/>
                <w:b/>
                <w:bCs/>
                <w:lang w:eastAsia="et-EE"/>
              </w:rPr>
              <w:t>3</w:t>
            </w:r>
            <w:r w:rsidRPr="006C22B8">
              <w:rPr>
                <w:rFonts w:ascii="Times New Roman" w:eastAsiaTheme="minorEastAsia" w:hAnsi="Times New Roman" w:cs="Times New Roman"/>
                <w:b/>
                <w:bCs/>
                <w:lang w:eastAsia="et-EE"/>
              </w:rPr>
              <w:t>. Ressursside</w:t>
            </w:r>
            <w:r w:rsidRPr="006C22B8">
              <w:rPr>
                <w:rFonts w:ascii="Times New Roman" w:eastAsiaTheme="minorEastAsia" w:hAnsi="Times New Roman" w:cs="Times New Roman"/>
                <w:lang w:eastAsia="et-EE"/>
              </w:rPr>
              <w:t xml:space="preserve"> </w:t>
            </w:r>
            <w:r w:rsidRPr="006C22B8">
              <w:rPr>
                <w:rFonts w:ascii="Times New Roman" w:eastAsiaTheme="minorEastAsia" w:hAnsi="Times New Roman" w:cs="Times New Roman"/>
                <w:b/>
                <w:bCs/>
                <w:lang w:eastAsia="et-EE"/>
              </w:rPr>
              <w:t>juhtimine</w:t>
            </w:r>
          </w:p>
        </w:tc>
      </w:tr>
      <w:tr w:rsidR="00176B73" w:rsidRPr="006C22B8" w:rsidTr="00E33A14">
        <w:trPr>
          <w:trHeight w:val="252"/>
        </w:trPr>
        <w:tc>
          <w:tcPr>
            <w:tcW w:w="1593" w:type="dxa"/>
            <w:gridSpan w:val="2"/>
            <w:tcBorders>
              <w:top w:val="nil"/>
              <w:left w:val="single" w:sz="8" w:space="0" w:color="auto"/>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42"/>
              <w:jc w:val="center"/>
              <w:rPr>
                <w:rFonts w:ascii="Times New Roman" w:eastAsiaTheme="minorEastAsia" w:hAnsi="Times New Roman" w:cs="Times New Roman"/>
                <w:lang w:eastAsia="et-EE"/>
              </w:rPr>
            </w:pPr>
            <w:r w:rsidRPr="006C22B8">
              <w:rPr>
                <w:rFonts w:ascii="Times New Roman" w:eastAsiaTheme="minorEastAsia" w:hAnsi="Times New Roman" w:cs="Times New Roman"/>
                <w:b/>
                <w:bCs/>
                <w:lang w:eastAsia="et-EE"/>
              </w:rPr>
              <w:t>Eesmärk</w:t>
            </w:r>
          </w:p>
        </w:tc>
        <w:tc>
          <w:tcPr>
            <w:tcW w:w="3840" w:type="dxa"/>
            <w:tcBorders>
              <w:top w:val="nil"/>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1"/>
              <w:jc w:val="center"/>
              <w:rPr>
                <w:rFonts w:ascii="Times New Roman" w:eastAsiaTheme="minorEastAsia" w:hAnsi="Times New Roman" w:cs="Times New Roman"/>
                <w:lang w:eastAsia="et-EE"/>
              </w:rPr>
            </w:pPr>
            <w:r w:rsidRPr="006C22B8">
              <w:rPr>
                <w:rFonts w:ascii="Times New Roman" w:eastAsiaTheme="minorEastAsia" w:hAnsi="Times New Roman" w:cs="Times New Roman"/>
                <w:b/>
                <w:bCs/>
                <w:lang w:eastAsia="et-EE"/>
              </w:rPr>
              <w:t>Tegevused</w:t>
            </w:r>
          </w:p>
        </w:tc>
        <w:tc>
          <w:tcPr>
            <w:tcW w:w="3820" w:type="dxa"/>
            <w:tcBorders>
              <w:top w:val="nil"/>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9"/>
              <w:jc w:val="center"/>
              <w:rPr>
                <w:rFonts w:ascii="Times New Roman" w:eastAsiaTheme="minorEastAsia" w:hAnsi="Times New Roman" w:cs="Times New Roman"/>
                <w:lang w:eastAsia="et-EE"/>
              </w:rPr>
            </w:pPr>
            <w:r w:rsidRPr="006C22B8">
              <w:rPr>
                <w:rFonts w:ascii="Times New Roman" w:eastAsiaTheme="minorEastAsia" w:hAnsi="Times New Roman" w:cs="Times New Roman"/>
                <w:b/>
                <w:bCs/>
                <w:lang w:eastAsia="et-EE"/>
              </w:rPr>
              <w:t>Saavutatav tulemus</w:t>
            </w:r>
          </w:p>
        </w:tc>
        <w:tc>
          <w:tcPr>
            <w:tcW w:w="1001" w:type="dxa"/>
            <w:tcBorders>
              <w:top w:val="nil"/>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lang w:eastAsia="et-EE"/>
              </w:rPr>
            </w:pPr>
            <w:r w:rsidRPr="006C22B8">
              <w:rPr>
                <w:rFonts w:ascii="Times New Roman" w:eastAsiaTheme="minorEastAsia" w:hAnsi="Times New Roman" w:cs="Times New Roman"/>
                <w:b/>
                <w:bCs/>
                <w:lang w:eastAsia="et-EE"/>
              </w:rPr>
              <w:t>Tähtaeg</w:t>
            </w:r>
          </w:p>
        </w:tc>
        <w:tc>
          <w:tcPr>
            <w:tcW w:w="1420" w:type="dxa"/>
            <w:tcBorders>
              <w:top w:val="nil"/>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lang w:eastAsia="et-EE"/>
              </w:rPr>
            </w:pPr>
            <w:r w:rsidRPr="006C22B8">
              <w:rPr>
                <w:rFonts w:ascii="Times New Roman" w:eastAsiaTheme="minorEastAsia" w:hAnsi="Times New Roman" w:cs="Times New Roman"/>
                <w:b/>
                <w:bCs/>
                <w:lang w:eastAsia="et-EE"/>
              </w:rPr>
              <w:t>Vastutajad</w:t>
            </w:r>
          </w:p>
        </w:tc>
        <w:tc>
          <w:tcPr>
            <w:tcW w:w="2365" w:type="dxa"/>
            <w:tcBorders>
              <w:top w:val="nil"/>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42"/>
              <w:jc w:val="center"/>
              <w:rPr>
                <w:rFonts w:ascii="Times New Roman" w:eastAsiaTheme="minorEastAsia" w:hAnsi="Times New Roman" w:cs="Times New Roman"/>
                <w:lang w:eastAsia="et-EE"/>
              </w:rPr>
            </w:pPr>
            <w:r w:rsidRPr="006C22B8">
              <w:rPr>
                <w:rFonts w:ascii="Times New Roman" w:eastAsiaTheme="minorEastAsia" w:hAnsi="Times New Roman" w:cs="Times New Roman"/>
                <w:b/>
                <w:bCs/>
                <w:lang w:eastAsia="et-EE"/>
              </w:rPr>
              <w:t>Rahastamise allikad</w:t>
            </w:r>
          </w:p>
        </w:tc>
      </w:tr>
      <w:tr w:rsidR="00176B73" w:rsidRPr="006C22B8" w:rsidTr="00E33A14">
        <w:trPr>
          <w:trHeight w:val="1000"/>
        </w:trPr>
        <w:tc>
          <w:tcPr>
            <w:tcW w:w="1593" w:type="dxa"/>
            <w:gridSpan w:val="2"/>
            <w:tcBorders>
              <w:top w:val="single" w:sz="4" w:space="0" w:color="auto"/>
              <w:left w:val="single" w:sz="8" w:space="0" w:color="auto"/>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42"/>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3</w:t>
            </w:r>
            <w:r w:rsidRPr="006C22B8">
              <w:rPr>
                <w:rFonts w:ascii="Times New Roman" w:eastAsiaTheme="minorEastAsia" w:hAnsi="Times New Roman" w:cs="Times New Roman"/>
                <w:sz w:val="20"/>
                <w:szCs w:val="20"/>
                <w:lang w:eastAsia="et-EE"/>
              </w:rPr>
              <w:t>.1. Kaasaegse õpikeskkonna</w:t>
            </w:r>
          </w:p>
          <w:p w:rsidR="00176B73" w:rsidRPr="006C22B8" w:rsidRDefault="00176B73" w:rsidP="00176B73">
            <w:pPr>
              <w:widowControl w:val="0"/>
              <w:autoSpaceDE w:val="0"/>
              <w:autoSpaceDN w:val="0"/>
              <w:adjustRightInd w:val="0"/>
              <w:spacing w:after="0" w:line="360" w:lineRule="auto"/>
              <w:ind w:left="142"/>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loomine ja</w:t>
            </w:r>
          </w:p>
          <w:p w:rsidR="00176B73" w:rsidRPr="006C22B8" w:rsidRDefault="00176B73" w:rsidP="00176B73">
            <w:pPr>
              <w:widowControl w:val="0"/>
              <w:autoSpaceDE w:val="0"/>
              <w:autoSpaceDN w:val="0"/>
              <w:adjustRightInd w:val="0"/>
              <w:spacing w:after="0" w:line="360" w:lineRule="auto"/>
              <w:ind w:left="142"/>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parendamine</w:t>
            </w:r>
          </w:p>
        </w:tc>
        <w:tc>
          <w:tcPr>
            <w:tcW w:w="3840" w:type="dxa"/>
            <w:tcBorders>
              <w:top w:val="single" w:sz="4" w:space="0" w:color="auto"/>
              <w:left w:val="single" w:sz="8" w:space="0" w:color="auto"/>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Hooldusremont</w:t>
            </w:r>
            <w:r w:rsidRPr="006C22B8">
              <w:rPr>
                <w:rFonts w:ascii="Times New Roman" w:hAnsi="Times New Roman" w:cs="Times New Roman"/>
                <w:sz w:val="20"/>
                <w:szCs w:val="20"/>
              </w:rPr>
              <w:t xml:space="preserve"> </w:t>
            </w:r>
            <w:r w:rsidRPr="006C22B8">
              <w:rPr>
                <w:rFonts w:ascii="Times New Roman" w:eastAsiaTheme="minorEastAsia" w:hAnsi="Times New Roman" w:cs="Times New Roman"/>
                <w:sz w:val="20"/>
                <w:szCs w:val="20"/>
                <w:lang w:eastAsia="et-EE"/>
              </w:rPr>
              <w:t>kabinettides; koolimööbli uuendamine vastavalt</w:t>
            </w:r>
            <w:r>
              <w:rPr>
                <w:rFonts w:ascii="Times New Roman" w:eastAsiaTheme="minorEastAsia" w:hAnsi="Times New Roman" w:cs="Times New Roman"/>
                <w:sz w:val="20"/>
                <w:szCs w:val="20"/>
                <w:lang w:eastAsia="et-EE"/>
              </w:rPr>
              <w:t xml:space="preserve"> </w:t>
            </w:r>
            <w:r w:rsidRPr="006C22B8">
              <w:rPr>
                <w:rFonts w:ascii="Times New Roman" w:eastAsiaTheme="minorEastAsia" w:hAnsi="Times New Roman" w:cs="Times New Roman"/>
                <w:sz w:val="20"/>
                <w:szCs w:val="20"/>
                <w:lang w:eastAsia="et-EE"/>
              </w:rPr>
              <w:t>vajadusele; interaktii</w:t>
            </w:r>
            <w:r w:rsidRPr="006C22B8">
              <w:rPr>
                <w:rFonts w:ascii="Times New Roman" w:eastAsiaTheme="minorEastAsia" w:hAnsi="Times New Roman" w:cs="Times New Roman"/>
                <w:sz w:val="20"/>
                <w:szCs w:val="20"/>
                <w:lang w:eastAsia="et-EE"/>
              </w:rPr>
              <w:t>v</w:t>
            </w:r>
            <w:r w:rsidRPr="006C22B8">
              <w:rPr>
                <w:rFonts w:ascii="Times New Roman" w:eastAsiaTheme="minorEastAsia" w:hAnsi="Times New Roman" w:cs="Times New Roman"/>
                <w:sz w:val="20"/>
                <w:szCs w:val="20"/>
                <w:lang w:eastAsia="et-EE"/>
              </w:rPr>
              <w:t>sete tahvlite paigaldamine klassidesse.</w:t>
            </w:r>
          </w:p>
        </w:tc>
        <w:tc>
          <w:tcPr>
            <w:tcW w:w="3820" w:type="dxa"/>
            <w:tcBorders>
              <w:top w:val="single" w:sz="4" w:space="0" w:color="auto"/>
              <w:left w:val="nil"/>
              <w:bottom w:val="single" w:sz="4" w:space="0" w:color="auto"/>
              <w:right w:val="single" w:sz="8" w:space="0" w:color="auto"/>
            </w:tcBorders>
          </w:tcPr>
          <w:p w:rsidR="00F53397"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Õpilased ja kooli töötajad on motiveeritud, tunnevad end koolis nii vaimselt</w:t>
            </w:r>
            <w:r w:rsidR="00F53397">
              <w:rPr>
                <w:rFonts w:ascii="Times New Roman" w:eastAsiaTheme="minorEastAsia" w:hAnsi="Times New Roman" w:cs="Times New Roman"/>
                <w:sz w:val="20"/>
                <w:szCs w:val="20"/>
                <w:lang w:eastAsia="et-EE"/>
              </w:rPr>
              <w:t xml:space="preserve"> </w:t>
            </w:r>
            <w:r w:rsidRPr="006C22B8">
              <w:rPr>
                <w:rFonts w:ascii="Times New Roman" w:eastAsiaTheme="minorEastAsia" w:hAnsi="Times New Roman" w:cs="Times New Roman"/>
                <w:sz w:val="20"/>
                <w:szCs w:val="20"/>
                <w:lang w:eastAsia="et-EE"/>
              </w:rPr>
              <w:t xml:space="preserve">kui </w:t>
            </w:r>
          </w:p>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füüsiliselt turvaliselt;</w:t>
            </w:r>
          </w:p>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kooli ruumid on remonditud ja</w:t>
            </w:r>
          </w:p>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hooldatud, ruumides on õpilaste kasvu</w:t>
            </w:r>
          </w:p>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ja turvalisust arvestav mööbel;</w:t>
            </w:r>
          </w:p>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tundide läbiviimiseks on loodud</w:t>
            </w:r>
          </w:p>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vajalikud tingimused</w:t>
            </w:r>
          </w:p>
        </w:tc>
        <w:tc>
          <w:tcPr>
            <w:tcW w:w="1001"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34"/>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Pidev</w:t>
            </w:r>
          </w:p>
        </w:tc>
        <w:tc>
          <w:tcPr>
            <w:tcW w:w="14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42"/>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Direktor,</w:t>
            </w:r>
          </w:p>
          <w:p w:rsidR="00176B73" w:rsidRPr="006C22B8" w:rsidRDefault="00176B73" w:rsidP="00176B73">
            <w:pPr>
              <w:widowControl w:val="0"/>
              <w:autoSpaceDE w:val="0"/>
              <w:autoSpaceDN w:val="0"/>
              <w:adjustRightInd w:val="0"/>
              <w:spacing w:after="0" w:line="360" w:lineRule="auto"/>
              <w:ind w:left="142"/>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õppejuht,</w:t>
            </w:r>
          </w:p>
          <w:p w:rsidR="00176B73" w:rsidRPr="006C22B8" w:rsidRDefault="00176B73" w:rsidP="00176B73">
            <w:pPr>
              <w:widowControl w:val="0"/>
              <w:autoSpaceDE w:val="0"/>
              <w:autoSpaceDN w:val="0"/>
              <w:adjustRightInd w:val="0"/>
              <w:spacing w:after="0" w:line="360" w:lineRule="auto"/>
              <w:ind w:left="142"/>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majandus-</w:t>
            </w:r>
          </w:p>
          <w:p w:rsidR="00176B73" w:rsidRPr="006C22B8" w:rsidRDefault="00176B73" w:rsidP="00176B73">
            <w:pPr>
              <w:widowControl w:val="0"/>
              <w:autoSpaceDE w:val="0"/>
              <w:autoSpaceDN w:val="0"/>
              <w:adjustRightInd w:val="0"/>
              <w:spacing w:after="0" w:line="360" w:lineRule="auto"/>
              <w:ind w:left="142"/>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juhataja</w:t>
            </w:r>
          </w:p>
        </w:tc>
        <w:tc>
          <w:tcPr>
            <w:tcW w:w="2365"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Kooli eelarve,</w:t>
            </w:r>
          </w:p>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projektid</w:t>
            </w:r>
          </w:p>
        </w:tc>
      </w:tr>
      <w:tr w:rsidR="00176B73" w:rsidRPr="006C22B8" w:rsidTr="00E33A14">
        <w:trPr>
          <w:trHeight w:val="1262"/>
        </w:trPr>
        <w:tc>
          <w:tcPr>
            <w:tcW w:w="1593" w:type="dxa"/>
            <w:gridSpan w:val="2"/>
            <w:tcBorders>
              <w:top w:val="single" w:sz="4" w:space="0" w:color="auto"/>
              <w:left w:val="single" w:sz="8" w:space="0" w:color="auto"/>
              <w:bottom w:val="single" w:sz="4" w:space="0" w:color="auto"/>
              <w:right w:val="single" w:sz="8" w:space="0" w:color="auto"/>
            </w:tcBorders>
          </w:tcPr>
          <w:p w:rsidR="00176B73" w:rsidRPr="00912412" w:rsidRDefault="00176B73" w:rsidP="00176B73">
            <w:pPr>
              <w:widowControl w:val="0"/>
              <w:autoSpaceDE w:val="0"/>
              <w:autoSpaceDN w:val="0"/>
              <w:adjustRightInd w:val="0"/>
              <w:spacing w:after="0" w:line="360" w:lineRule="auto"/>
              <w:rPr>
                <w:rFonts w:ascii="Times New Roman" w:eastAsiaTheme="minorEastAsia" w:hAnsi="Times New Roman" w:cs="Times New Roman"/>
                <w:sz w:val="20"/>
                <w:szCs w:val="20"/>
                <w:lang w:eastAsia="et-EE"/>
              </w:rPr>
            </w:pPr>
            <w:r>
              <w:rPr>
                <w:rFonts w:ascii="Times New Roman" w:hAnsi="Times New Roman" w:cs="Times New Roman"/>
                <w:sz w:val="20"/>
                <w:szCs w:val="20"/>
              </w:rPr>
              <w:t xml:space="preserve">  3.2. J</w:t>
            </w:r>
            <w:r w:rsidRPr="00912412">
              <w:rPr>
                <w:rFonts w:ascii="Times New Roman" w:hAnsi="Times New Roman" w:cs="Times New Roman"/>
                <w:sz w:val="20"/>
                <w:szCs w:val="20"/>
              </w:rPr>
              <w:t>uurdeehituse projekteerimine.</w:t>
            </w:r>
          </w:p>
        </w:tc>
        <w:tc>
          <w:tcPr>
            <w:tcW w:w="3840" w:type="dxa"/>
            <w:tcBorders>
              <w:top w:val="single" w:sz="4" w:space="0" w:color="auto"/>
              <w:left w:val="nil"/>
              <w:bottom w:val="single" w:sz="4" w:space="0" w:color="auto"/>
              <w:right w:val="single" w:sz="8" w:space="0" w:color="auto"/>
            </w:tcBorders>
          </w:tcPr>
          <w:p w:rsidR="00176B73" w:rsidRPr="006C22B8" w:rsidRDefault="00900096" w:rsidP="00900096">
            <w:pPr>
              <w:widowControl w:val="0"/>
              <w:autoSpaceDE w:val="0"/>
              <w:autoSpaceDN w:val="0"/>
              <w:adjustRightInd w:val="0"/>
              <w:spacing w:after="0" w:line="360" w:lineRule="auto"/>
              <w:ind w:left="80"/>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Kunsti- k</w:t>
            </w:r>
            <w:r w:rsidR="00176B73" w:rsidRPr="006C22B8">
              <w:rPr>
                <w:rFonts w:ascii="Times New Roman" w:eastAsiaTheme="minorEastAsia" w:hAnsi="Times New Roman" w:cs="Times New Roman"/>
                <w:sz w:val="20"/>
                <w:szCs w:val="20"/>
                <w:lang w:eastAsia="et-EE"/>
              </w:rPr>
              <w:t>äsitöö ja tehnoloogiaõpetuse ainek</w:t>
            </w:r>
            <w:r w:rsidR="00176B73" w:rsidRPr="006C22B8">
              <w:rPr>
                <w:rFonts w:ascii="Times New Roman" w:eastAsiaTheme="minorEastAsia" w:hAnsi="Times New Roman" w:cs="Times New Roman"/>
                <w:sz w:val="20"/>
                <w:szCs w:val="20"/>
                <w:lang w:eastAsia="et-EE"/>
              </w:rPr>
              <w:t>a</w:t>
            </w:r>
            <w:r w:rsidR="00176B73" w:rsidRPr="006C22B8">
              <w:rPr>
                <w:rFonts w:ascii="Times New Roman" w:eastAsiaTheme="minorEastAsia" w:hAnsi="Times New Roman" w:cs="Times New Roman"/>
                <w:sz w:val="20"/>
                <w:szCs w:val="20"/>
                <w:lang w:eastAsia="et-EE"/>
              </w:rPr>
              <w:t xml:space="preserve">binettide </w:t>
            </w:r>
            <w:r w:rsidR="00176B73">
              <w:rPr>
                <w:rFonts w:ascii="Times New Roman" w:eastAsiaTheme="minorEastAsia" w:hAnsi="Times New Roman" w:cs="Times New Roman"/>
                <w:sz w:val="20"/>
                <w:szCs w:val="20"/>
                <w:lang w:eastAsia="et-EE"/>
              </w:rPr>
              <w:t>projekteerimine</w:t>
            </w:r>
            <w:r w:rsidR="00176B73" w:rsidRPr="006C22B8">
              <w:rPr>
                <w:rFonts w:ascii="Times New Roman" w:eastAsiaTheme="minorEastAsia" w:hAnsi="Times New Roman" w:cs="Times New Roman"/>
                <w:sz w:val="20"/>
                <w:szCs w:val="20"/>
                <w:lang w:eastAsia="et-EE"/>
              </w:rPr>
              <w:t xml:space="preserve">. Ruume </w:t>
            </w:r>
            <w:r w:rsidR="00176B73">
              <w:rPr>
                <w:rFonts w:ascii="Times New Roman" w:eastAsiaTheme="minorEastAsia" w:hAnsi="Times New Roman" w:cs="Times New Roman"/>
                <w:sz w:val="20"/>
                <w:szCs w:val="20"/>
                <w:lang w:eastAsia="et-EE"/>
              </w:rPr>
              <w:t>saaks</w:t>
            </w:r>
            <w:r w:rsidR="00176B73" w:rsidRPr="006C22B8">
              <w:rPr>
                <w:rFonts w:ascii="Times New Roman" w:eastAsiaTheme="minorEastAsia" w:hAnsi="Times New Roman" w:cs="Times New Roman"/>
                <w:sz w:val="20"/>
                <w:szCs w:val="20"/>
                <w:lang w:eastAsia="et-EE"/>
              </w:rPr>
              <w:t xml:space="preserve"> kas</w:t>
            </w:r>
            <w:r w:rsidR="00176B73" w:rsidRPr="006C22B8">
              <w:rPr>
                <w:rFonts w:ascii="Times New Roman" w:eastAsiaTheme="minorEastAsia" w:hAnsi="Times New Roman" w:cs="Times New Roman"/>
                <w:sz w:val="20"/>
                <w:szCs w:val="20"/>
                <w:lang w:eastAsia="et-EE"/>
              </w:rPr>
              <w:t>u</w:t>
            </w:r>
            <w:r w:rsidR="00176B73" w:rsidRPr="006C22B8">
              <w:rPr>
                <w:rFonts w:ascii="Times New Roman" w:eastAsiaTheme="minorEastAsia" w:hAnsi="Times New Roman" w:cs="Times New Roman"/>
                <w:sz w:val="20"/>
                <w:szCs w:val="20"/>
                <w:lang w:eastAsia="et-EE"/>
              </w:rPr>
              <w:t>tada ka õhtupoolseks huvitegevuseks kog</w:t>
            </w:r>
            <w:r w:rsidR="00176B73" w:rsidRPr="006C22B8">
              <w:rPr>
                <w:rFonts w:ascii="Times New Roman" w:eastAsiaTheme="minorEastAsia" w:hAnsi="Times New Roman" w:cs="Times New Roman"/>
                <w:sz w:val="20"/>
                <w:szCs w:val="20"/>
                <w:lang w:eastAsia="et-EE"/>
              </w:rPr>
              <w:t>u</w:t>
            </w:r>
            <w:r w:rsidR="00176B73" w:rsidRPr="006C22B8">
              <w:rPr>
                <w:rFonts w:ascii="Times New Roman" w:eastAsiaTheme="minorEastAsia" w:hAnsi="Times New Roman" w:cs="Times New Roman"/>
                <w:sz w:val="20"/>
                <w:szCs w:val="20"/>
                <w:lang w:eastAsia="et-EE"/>
              </w:rPr>
              <w:t>konnale</w:t>
            </w:r>
            <w:r w:rsidR="00176B73">
              <w:rPr>
                <w:rFonts w:ascii="Times New Roman" w:eastAsiaTheme="minorEastAsia" w:hAnsi="Times New Roman" w:cs="Times New Roman"/>
                <w:sz w:val="20"/>
                <w:szCs w:val="20"/>
                <w:lang w:eastAsia="et-EE"/>
              </w:rPr>
              <w:t>.</w:t>
            </w:r>
          </w:p>
        </w:tc>
        <w:tc>
          <w:tcPr>
            <w:tcW w:w="3820" w:type="dxa"/>
            <w:tcBorders>
              <w:top w:val="single" w:sz="4" w:space="0" w:color="auto"/>
              <w:left w:val="nil"/>
              <w:bottom w:val="single" w:sz="4" w:space="0" w:color="auto"/>
              <w:right w:val="single" w:sz="8" w:space="0" w:color="auto"/>
            </w:tcBorders>
          </w:tcPr>
          <w:p w:rsidR="00900096" w:rsidRDefault="00176B73" w:rsidP="00176B73">
            <w:pPr>
              <w:widowControl w:val="0"/>
              <w:autoSpaceDE w:val="0"/>
              <w:autoSpaceDN w:val="0"/>
              <w:adjustRightInd w:val="0"/>
              <w:spacing w:after="0" w:line="360" w:lineRule="auto"/>
              <w:ind w:left="100"/>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 xml:space="preserve">Juurdeehituse projekt on valminud ja </w:t>
            </w:r>
          </w:p>
          <w:p w:rsidR="00176B73" w:rsidRPr="006C22B8" w:rsidRDefault="00176B73" w:rsidP="00176B73">
            <w:pPr>
              <w:widowControl w:val="0"/>
              <w:autoSpaceDE w:val="0"/>
              <w:autoSpaceDN w:val="0"/>
              <w:adjustRightInd w:val="0"/>
              <w:spacing w:after="0" w:line="360" w:lineRule="auto"/>
              <w:ind w:left="100"/>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 xml:space="preserve">kooskõlastatud. </w:t>
            </w:r>
          </w:p>
        </w:tc>
        <w:tc>
          <w:tcPr>
            <w:tcW w:w="1001"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2021</w:t>
            </w:r>
          </w:p>
        </w:tc>
        <w:tc>
          <w:tcPr>
            <w:tcW w:w="14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8"/>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Direktor</w:t>
            </w:r>
          </w:p>
        </w:tc>
        <w:tc>
          <w:tcPr>
            <w:tcW w:w="2365"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KOV eelarve</w:t>
            </w:r>
          </w:p>
        </w:tc>
      </w:tr>
      <w:tr w:rsidR="00176B73" w:rsidRPr="006C22B8" w:rsidTr="00E33A14">
        <w:trPr>
          <w:trHeight w:val="1262"/>
        </w:trPr>
        <w:tc>
          <w:tcPr>
            <w:tcW w:w="1593" w:type="dxa"/>
            <w:gridSpan w:val="2"/>
            <w:tcBorders>
              <w:top w:val="single" w:sz="4" w:space="0" w:color="auto"/>
              <w:left w:val="single" w:sz="8" w:space="0" w:color="auto"/>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00"/>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3</w:t>
            </w:r>
            <w:r w:rsidRPr="006C22B8">
              <w:rPr>
                <w:rFonts w:ascii="Times New Roman" w:eastAsiaTheme="minorEastAsia" w:hAnsi="Times New Roman" w:cs="Times New Roman"/>
                <w:sz w:val="20"/>
                <w:szCs w:val="20"/>
                <w:lang w:eastAsia="et-EE"/>
              </w:rPr>
              <w:t xml:space="preserve">.3. Raamatukogu ümberehitamine infokeskuseks </w:t>
            </w:r>
          </w:p>
        </w:tc>
        <w:tc>
          <w:tcPr>
            <w:tcW w:w="384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80"/>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Raamatukogu laiendamine ja fondiruumide remont</w:t>
            </w:r>
          </w:p>
        </w:tc>
        <w:tc>
          <w:tcPr>
            <w:tcW w:w="38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00"/>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Raamatukogu on muutunud infokeskuseks, kus saab korraldada üritusi ja vajadusel ka tunde läbi viia</w:t>
            </w:r>
          </w:p>
        </w:tc>
        <w:tc>
          <w:tcPr>
            <w:tcW w:w="1001"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2019</w:t>
            </w:r>
          </w:p>
        </w:tc>
        <w:tc>
          <w:tcPr>
            <w:tcW w:w="14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8"/>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Direktor</w:t>
            </w:r>
          </w:p>
        </w:tc>
        <w:tc>
          <w:tcPr>
            <w:tcW w:w="2365"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KOV eelarve</w:t>
            </w:r>
          </w:p>
        </w:tc>
      </w:tr>
      <w:tr w:rsidR="00176B73" w:rsidRPr="006C22B8" w:rsidTr="00E33A14">
        <w:trPr>
          <w:trHeight w:val="292"/>
        </w:trPr>
        <w:tc>
          <w:tcPr>
            <w:tcW w:w="14039" w:type="dxa"/>
            <w:gridSpan w:val="7"/>
            <w:tcBorders>
              <w:top w:val="single" w:sz="4" w:space="0" w:color="auto"/>
              <w:left w:val="single" w:sz="8" w:space="0" w:color="auto"/>
              <w:bottom w:val="single" w:sz="4" w:space="0" w:color="auto"/>
              <w:right w:val="single" w:sz="8" w:space="0" w:color="auto"/>
            </w:tcBorders>
            <w:vAlign w:val="center"/>
          </w:tcPr>
          <w:p w:rsidR="00176B73" w:rsidRPr="006C22B8" w:rsidRDefault="00176B73" w:rsidP="00176B73">
            <w:pPr>
              <w:widowControl w:val="0"/>
              <w:autoSpaceDE w:val="0"/>
              <w:autoSpaceDN w:val="0"/>
              <w:adjustRightInd w:val="0"/>
              <w:spacing w:after="0" w:line="360" w:lineRule="auto"/>
              <w:ind w:left="126"/>
              <w:rPr>
                <w:rFonts w:ascii="Times New Roman" w:eastAsiaTheme="minorEastAsia" w:hAnsi="Times New Roman" w:cs="Times New Roman"/>
                <w:lang w:eastAsia="et-EE"/>
              </w:rPr>
            </w:pPr>
            <w:r w:rsidRPr="006C22B8">
              <w:rPr>
                <w:rFonts w:ascii="Times New Roman" w:eastAsiaTheme="minorEastAsia" w:hAnsi="Times New Roman" w:cs="Times New Roman"/>
                <w:b/>
                <w:bCs/>
                <w:lang w:eastAsia="et-EE"/>
              </w:rPr>
              <w:lastRenderedPageBreak/>
              <w:t xml:space="preserve">4. </w:t>
            </w:r>
            <w:r>
              <w:rPr>
                <w:rFonts w:ascii="Times New Roman" w:eastAsiaTheme="minorEastAsia" w:hAnsi="Times New Roman" w:cs="Times New Roman"/>
                <w:b/>
                <w:bCs/>
                <w:lang w:eastAsia="et-EE"/>
              </w:rPr>
              <w:t>Õppe- ja kasvatusprotsess</w:t>
            </w:r>
          </w:p>
        </w:tc>
      </w:tr>
      <w:tr w:rsidR="00176B73" w:rsidRPr="006C22B8" w:rsidTr="00E33A14">
        <w:trPr>
          <w:trHeight w:val="268"/>
        </w:trPr>
        <w:tc>
          <w:tcPr>
            <w:tcW w:w="1593" w:type="dxa"/>
            <w:gridSpan w:val="2"/>
            <w:tcBorders>
              <w:top w:val="single" w:sz="4" w:space="0" w:color="auto"/>
              <w:left w:val="single" w:sz="8" w:space="0" w:color="auto"/>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42"/>
              <w:jc w:val="center"/>
              <w:rPr>
                <w:rFonts w:ascii="Times New Roman" w:eastAsiaTheme="minorEastAsia" w:hAnsi="Times New Roman" w:cs="Times New Roman"/>
                <w:lang w:eastAsia="et-EE"/>
              </w:rPr>
            </w:pPr>
            <w:r w:rsidRPr="006C22B8">
              <w:rPr>
                <w:rFonts w:ascii="Times New Roman" w:eastAsiaTheme="minorEastAsia" w:hAnsi="Times New Roman" w:cs="Times New Roman"/>
                <w:b/>
                <w:bCs/>
                <w:lang w:eastAsia="et-EE"/>
              </w:rPr>
              <w:t>Eesmärk</w:t>
            </w:r>
          </w:p>
        </w:tc>
        <w:tc>
          <w:tcPr>
            <w:tcW w:w="384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1"/>
              <w:jc w:val="center"/>
              <w:rPr>
                <w:rFonts w:ascii="Times New Roman" w:eastAsiaTheme="minorEastAsia" w:hAnsi="Times New Roman" w:cs="Times New Roman"/>
                <w:lang w:eastAsia="et-EE"/>
              </w:rPr>
            </w:pPr>
            <w:r w:rsidRPr="006C22B8">
              <w:rPr>
                <w:rFonts w:ascii="Times New Roman" w:eastAsiaTheme="minorEastAsia" w:hAnsi="Times New Roman" w:cs="Times New Roman"/>
                <w:b/>
                <w:bCs/>
                <w:lang w:eastAsia="et-EE"/>
              </w:rPr>
              <w:t>Tegevused</w:t>
            </w:r>
          </w:p>
        </w:tc>
        <w:tc>
          <w:tcPr>
            <w:tcW w:w="38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9"/>
              <w:jc w:val="center"/>
              <w:rPr>
                <w:rFonts w:ascii="Times New Roman" w:eastAsiaTheme="minorEastAsia" w:hAnsi="Times New Roman" w:cs="Times New Roman"/>
                <w:lang w:eastAsia="et-EE"/>
              </w:rPr>
            </w:pPr>
            <w:r w:rsidRPr="006C22B8">
              <w:rPr>
                <w:rFonts w:ascii="Times New Roman" w:eastAsiaTheme="minorEastAsia" w:hAnsi="Times New Roman" w:cs="Times New Roman"/>
                <w:b/>
                <w:bCs/>
                <w:lang w:eastAsia="et-EE"/>
              </w:rPr>
              <w:t>Saavutatav tulemus</w:t>
            </w:r>
          </w:p>
        </w:tc>
        <w:tc>
          <w:tcPr>
            <w:tcW w:w="1001"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lang w:eastAsia="et-EE"/>
              </w:rPr>
            </w:pPr>
            <w:r w:rsidRPr="006C22B8">
              <w:rPr>
                <w:rFonts w:ascii="Times New Roman" w:eastAsiaTheme="minorEastAsia" w:hAnsi="Times New Roman" w:cs="Times New Roman"/>
                <w:b/>
                <w:bCs/>
                <w:lang w:eastAsia="et-EE"/>
              </w:rPr>
              <w:t>Tähtaeg</w:t>
            </w:r>
          </w:p>
        </w:tc>
        <w:tc>
          <w:tcPr>
            <w:tcW w:w="14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lang w:eastAsia="et-EE"/>
              </w:rPr>
            </w:pPr>
            <w:r w:rsidRPr="006C22B8">
              <w:rPr>
                <w:rFonts w:ascii="Times New Roman" w:eastAsiaTheme="minorEastAsia" w:hAnsi="Times New Roman" w:cs="Times New Roman"/>
                <w:b/>
                <w:bCs/>
                <w:lang w:eastAsia="et-EE"/>
              </w:rPr>
              <w:t>Vastutajad</w:t>
            </w:r>
          </w:p>
        </w:tc>
        <w:tc>
          <w:tcPr>
            <w:tcW w:w="2365"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42"/>
              <w:jc w:val="center"/>
              <w:rPr>
                <w:rFonts w:ascii="Times New Roman" w:eastAsiaTheme="minorEastAsia" w:hAnsi="Times New Roman" w:cs="Times New Roman"/>
                <w:lang w:eastAsia="et-EE"/>
              </w:rPr>
            </w:pPr>
            <w:r w:rsidRPr="006C22B8">
              <w:rPr>
                <w:rFonts w:ascii="Times New Roman" w:eastAsiaTheme="minorEastAsia" w:hAnsi="Times New Roman" w:cs="Times New Roman"/>
                <w:b/>
                <w:bCs/>
                <w:lang w:eastAsia="et-EE"/>
              </w:rPr>
              <w:t>Rahastamise allikad</w:t>
            </w:r>
          </w:p>
        </w:tc>
      </w:tr>
      <w:tr w:rsidR="00176B73" w:rsidRPr="006C22B8" w:rsidTr="00E33A14">
        <w:trPr>
          <w:trHeight w:val="268"/>
        </w:trPr>
        <w:tc>
          <w:tcPr>
            <w:tcW w:w="1593" w:type="dxa"/>
            <w:gridSpan w:val="2"/>
            <w:tcBorders>
              <w:top w:val="single" w:sz="4" w:space="0" w:color="auto"/>
              <w:left w:val="single" w:sz="8" w:space="0" w:color="auto"/>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00"/>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4</w:t>
            </w:r>
            <w:r w:rsidRPr="006C22B8">
              <w:rPr>
                <w:rFonts w:ascii="Times New Roman" w:eastAsiaTheme="minorEastAsia" w:hAnsi="Times New Roman" w:cs="Times New Roman"/>
                <w:sz w:val="20"/>
                <w:szCs w:val="20"/>
                <w:lang w:eastAsia="et-EE"/>
              </w:rPr>
              <w:t>.</w:t>
            </w:r>
            <w:r>
              <w:rPr>
                <w:rFonts w:ascii="Times New Roman" w:eastAsiaTheme="minorEastAsia" w:hAnsi="Times New Roman" w:cs="Times New Roman"/>
                <w:sz w:val="20"/>
                <w:szCs w:val="20"/>
                <w:lang w:eastAsia="et-EE"/>
              </w:rPr>
              <w:t>1</w:t>
            </w:r>
            <w:r w:rsidRPr="006C22B8">
              <w:rPr>
                <w:rFonts w:ascii="Times New Roman" w:eastAsiaTheme="minorEastAsia" w:hAnsi="Times New Roman" w:cs="Times New Roman"/>
                <w:sz w:val="20"/>
                <w:szCs w:val="20"/>
                <w:lang w:eastAsia="et-EE"/>
              </w:rPr>
              <w:t>.</w:t>
            </w:r>
            <w:r>
              <w:rPr>
                <w:rFonts w:ascii="Times New Roman" w:eastAsiaTheme="minorEastAsia" w:hAnsi="Times New Roman" w:cs="Times New Roman"/>
                <w:sz w:val="20"/>
                <w:szCs w:val="20"/>
                <w:lang w:eastAsia="et-EE"/>
              </w:rPr>
              <w:t>ahhaaliku kooli idee rake</w:t>
            </w:r>
            <w:r>
              <w:rPr>
                <w:rFonts w:ascii="Times New Roman" w:eastAsiaTheme="minorEastAsia" w:hAnsi="Times New Roman" w:cs="Times New Roman"/>
                <w:sz w:val="20"/>
                <w:szCs w:val="20"/>
                <w:lang w:eastAsia="et-EE"/>
              </w:rPr>
              <w:t>n</w:t>
            </w:r>
            <w:r>
              <w:rPr>
                <w:rFonts w:ascii="Times New Roman" w:eastAsiaTheme="minorEastAsia" w:hAnsi="Times New Roman" w:cs="Times New Roman"/>
                <w:sz w:val="20"/>
                <w:szCs w:val="20"/>
                <w:lang w:eastAsia="et-EE"/>
              </w:rPr>
              <w:t>damine ja õpp</w:t>
            </w:r>
            <w:r>
              <w:rPr>
                <w:rFonts w:ascii="Times New Roman" w:eastAsiaTheme="minorEastAsia" w:hAnsi="Times New Roman" w:cs="Times New Roman"/>
                <w:sz w:val="20"/>
                <w:szCs w:val="20"/>
                <w:lang w:eastAsia="et-EE"/>
              </w:rPr>
              <w:t>e</w:t>
            </w:r>
            <w:r>
              <w:rPr>
                <w:rFonts w:ascii="Times New Roman" w:eastAsiaTheme="minorEastAsia" w:hAnsi="Times New Roman" w:cs="Times New Roman"/>
                <w:sz w:val="20"/>
                <w:szCs w:val="20"/>
                <w:lang w:eastAsia="et-EE"/>
              </w:rPr>
              <w:t xml:space="preserve">kava </w:t>
            </w:r>
            <w:proofErr w:type="spellStart"/>
            <w:r>
              <w:rPr>
                <w:rFonts w:ascii="Times New Roman" w:eastAsiaTheme="minorEastAsia" w:hAnsi="Times New Roman" w:cs="Times New Roman"/>
                <w:sz w:val="20"/>
                <w:szCs w:val="20"/>
                <w:lang w:eastAsia="et-EE"/>
              </w:rPr>
              <w:t>lõimumine</w:t>
            </w:r>
            <w:proofErr w:type="spellEnd"/>
          </w:p>
        </w:tc>
        <w:tc>
          <w:tcPr>
            <w:tcW w:w="3840" w:type="dxa"/>
            <w:tcBorders>
              <w:top w:val="single" w:sz="4" w:space="0" w:color="auto"/>
              <w:left w:val="nil"/>
              <w:bottom w:val="single" w:sz="4" w:space="0" w:color="auto"/>
              <w:right w:val="single" w:sz="8" w:space="0" w:color="auto"/>
            </w:tcBorders>
          </w:tcPr>
          <w:p w:rsidR="00F53397" w:rsidRDefault="00176B73" w:rsidP="00176B73">
            <w:pPr>
              <w:widowControl w:val="0"/>
              <w:autoSpaceDE w:val="0"/>
              <w:autoSpaceDN w:val="0"/>
              <w:adjustRightInd w:val="0"/>
              <w:spacing w:after="0" w:line="360" w:lineRule="auto"/>
              <w:ind w:left="80"/>
              <w:rPr>
                <w:rFonts w:ascii="Times New Roman" w:eastAsiaTheme="minorEastAsia" w:hAnsi="Times New Roman" w:cs="Times New Roman"/>
                <w:sz w:val="20"/>
                <w:szCs w:val="20"/>
                <w:lang w:eastAsia="et-EE"/>
              </w:rPr>
            </w:pPr>
            <w:proofErr w:type="spellStart"/>
            <w:r w:rsidRPr="006C22B8">
              <w:rPr>
                <w:rFonts w:ascii="Times New Roman" w:eastAsiaTheme="minorEastAsia" w:hAnsi="Times New Roman" w:cs="Times New Roman"/>
                <w:sz w:val="20"/>
                <w:szCs w:val="20"/>
                <w:lang w:eastAsia="et-EE"/>
              </w:rPr>
              <w:t>Innovatiivsete</w:t>
            </w:r>
            <w:proofErr w:type="spellEnd"/>
            <w:r w:rsidRPr="006C22B8">
              <w:rPr>
                <w:rFonts w:ascii="Times New Roman" w:eastAsiaTheme="minorEastAsia" w:hAnsi="Times New Roman" w:cs="Times New Roman"/>
                <w:sz w:val="20"/>
                <w:szCs w:val="20"/>
                <w:lang w:eastAsia="et-EE"/>
              </w:rPr>
              <w:t xml:space="preserve"> õppemeetodite kasutamine, õpilaste individuaalsuse arvestamine</w:t>
            </w:r>
            <w:r>
              <w:rPr>
                <w:rFonts w:ascii="Times New Roman" w:eastAsiaTheme="minorEastAsia" w:hAnsi="Times New Roman" w:cs="Times New Roman"/>
                <w:sz w:val="20"/>
                <w:szCs w:val="20"/>
                <w:lang w:eastAsia="et-EE"/>
              </w:rPr>
              <w:t xml:space="preserve">; </w:t>
            </w:r>
          </w:p>
          <w:p w:rsidR="00176B73" w:rsidRPr="006C22B8" w:rsidRDefault="00176B73" w:rsidP="00176B73">
            <w:pPr>
              <w:widowControl w:val="0"/>
              <w:autoSpaceDE w:val="0"/>
              <w:autoSpaceDN w:val="0"/>
              <w:adjustRightInd w:val="0"/>
              <w:spacing w:after="0" w:line="360" w:lineRule="auto"/>
              <w:ind w:left="80"/>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õpetajate koolitamine uue õpikäsituse ja ain</w:t>
            </w:r>
            <w:r>
              <w:rPr>
                <w:rFonts w:ascii="Times New Roman" w:eastAsiaTheme="minorEastAsia" w:hAnsi="Times New Roman" w:cs="Times New Roman"/>
                <w:sz w:val="20"/>
                <w:szCs w:val="20"/>
                <w:lang w:eastAsia="et-EE"/>
              </w:rPr>
              <w:t>e</w:t>
            </w:r>
            <w:r>
              <w:rPr>
                <w:rFonts w:ascii="Times New Roman" w:eastAsiaTheme="minorEastAsia" w:hAnsi="Times New Roman" w:cs="Times New Roman"/>
                <w:sz w:val="20"/>
                <w:szCs w:val="20"/>
                <w:lang w:eastAsia="et-EE"/>
              </w:rPr>
              <w:t xml:space="preserve">tevahelise </w:t>
            </w:r>
            <w:proofErr w:type="spellStart"/>
            <w:r>
              <w:rPr>
                <w:rFonts w:ascii="Times New Roman" w:eastAsiaTheme="minorEastAsia" w:hAnsi="Times New Roman" w:cs="Times New Roman"/>
                <w:sz w:val="20"/>
                <w:szCs w:val="20"/>
                <w:lang w:eastAsia="et-EE"/>
              </w:rPr>
              <w:t>lõimumise</w:t>
            </w:r>
            <w:proofErr w:type="spellEnd"/>
            <w:r>
              <w:rPr>
                <w:rFonts w:ascii="Times New Roman" w:eastAsiaTheme="minorEastAsia" w:hAnsi="Times New Roman" w:cs="Times New Roman"/>
                <w:sz w:val="20"/>
                <w:szCs w:val="20"/>
                <w:lang w:eastAsia="et-EE"/>
              </w:rPr>
              <w:t xml:space="preserve"> rakendamiseks.</w:t>
            </w:r>
          </w:p>
        </w:tc>
        <w:tc>
          <w:tcPr>
            <w:tcW w:w="3820" w:type="dxa"/>
            <w:tcBorders>
              <w:top w:val="single" w:sz="4" w:space="0" w:color="auto"/>
              <w:left w:val="nil"/>
              <w:bottom w:val="single" w:sz="4" w:space="0" w:color="auto"/>
              <w:right w:val="single" w:sz="8" w:space="0" w:color="auto"/>
            </w:tcBorders>
          </w:tcPr>
          <w:p w:rsidR="00176B73" w:rsidRPr="009E4B55" w:rsidRDefault="00176B73" w:rsidP="00176B73">
            <w:pPr>
              <w:spacing w:line="360" w:lineRule="auto"/>
              <w:jc w:val="both"/>
              <w:rPr>
                <w:rFonts w:ascii="Times New Roman" w:eastAsia="Times New Roman" w:hAnsi="Times New Roman" w:cs="Times New Roman"/>
                <w:sz w:val="20"/>
                <w:szCs w:val="20"/>
              </w:rPr>
            </w:pPr>
            <w:r w:rsidRPr="009E4B55">
              <w:rPr>
                <w:rFonts w:ascii="Times New Roman" w:hAnsi="Times New Roman" w:cs="Times New Roman"/>
                <w:sz w:val="20"/>
                <w:szCs w:val="20"/>
              </w:rPr>
              <w:t>Õpilased on õppimisse rohkem kaasatud</w:t>
            </w:r>
            <w:r w:rsidR="00F53397">
              <w:rPr>
                <w:rFonts w:ascii="Times New Roman" w:hAnsi="Times New Roman" w:cs="Times New Roman"/>
                <w:sz w:val="20"/>
                <w:szCs w:val="20"/>
              </w:rPr>
              <w:t xml:space="preserve"> </w:t>
            </w:r>
            <w:proofErr w:type="spellStart"/>
            <w:r w:rsidR="00F53397">
              <w:rPr>
                <w:rFonts w:ascii="Times New Roman" w:hAnsi="Times New Roman" w:cs="Times New Roman"/>
                <w:sz w:val="20"/>
                <w:szCs w:val="20"/>
              </w:rPr>
              <w:t>jaon</w:t>
            </w:r>
            <w:proofErr w:type="spellEnd"/>
            <w:r w:rsidRPr="009E4B55">
              <w:rPr>
                <w:rFonts w:ascii="Times New Roman" w:hAnsi="Times New Roman" w:cs="Times New Roman"/>
                <w:sz w:val="20"/>
                <w:szCs w:val="20"/>
              </w:rPr>
              <w:t xml:space="preserve"> ennast juhtivad aktiivsed osalised</w:t>
            </w:r>
            <w:r>
              <w:rPr>
                <w:rFonts w:ascii="Times New Roman" w:hAnsi="Times New Roman" w:cs="Times New Roman"/>
                <w:sz w:val="20"/>
                <w:szCs w:val="20"/>
              </w:rPr>
              <w:t xml:space="preserve">. </w:t>
            </w:r>
            <w:r w:rsidRPr="009E4B55">
              <w:rPr>
                <w:rFonts w:ascii="Times New Roman" w:hAnsi="Times New Roman" w:cs="Times New Roman"/>
                <w:sz w:val="20"/>
                <w:szCs w:val="20"/>
              </w:rPr>
              <w:t>Olulised on ka koostöö ja suhtlemis</w:t>
            </w:r>
            <w:r>
              <w:rPr>
                <w:rFonts w:ascii="Times New Roman" w:hAnsi="Times New Roman" w:cs="Times New Roman"/>
                <w:sz w:val="20"/>
                <w:szCs w:val="20"/>
              </w:rPr>
              <w:t>oskuste, kriitilise mõ</w:t>
            </w:r>
            <w:r>
              <w:rPr>
                <w:rFonts w:ascii="Times New Roman" w:hAnsi="Times New Roman" w:cs="Times New Roman"/>
                <w:sz w:val="20"/>
                <w:szCs w:val="20"/>
              </w:rPr>
              <w:t>t</w:t>
            </w:r>
            <w:r>
              <w:rPr>
                <w:rFonts w:ascii="Times New Roman" w:hAnsi="Times New Roman" w:cs="Times New Roman"/>
                <w:sz w:val="20"/>
                <w:szCs w:val="20"/>
              </w:rPr>
              <w:t xml:space="preserve">lemise kujundamine. Õppeained on omavahel paremini </w:t>
            </w:r>
            <w:proofErr w:type="spellStart"/>
            <w:r>
              <w:rPr>
                <w:rFonts w:ascii="Times New Roman" w:hAnsi="Times New Roman" w:cs="Times New Roman"/>
                <w:sz w:val="20"/>
                <w:szCs w:val="20"/>
              </w:rPr>
              <w:t>lõimitud</w:t>
            </w:r>
            <w:proofErr w:type="spellEnd"/>
            <w:r>
              <w:rPr>
                <w:rFonts w:ascii="Times New Roman" w:hAnsi="Times New Roman" w:cs="Times New Roman"/>
                <w:sz w:val="20"/>
                <w:szCs w:val="20"/>
              </w:rPr>
              <w:t>.</w:t>
            </w:r>
          </w:p>
          <w:p w:rsidR="00176B73" w:rsidRPr="006C22B8" w:rsidRDefault="00176B73" w:rsidP="00176B73">
            <w:pPr>
              <w:widowControl w:val="0"/>
              <w:autoSpaceDE w:val="0"/>
              <w:autoSpaceDN w:val="0"/>
              <w:adjustRightInd w:val="0"/>
              <w:spacing w:after="0" w:line="360" w:lineRule="auto"/>
              <w:ind w:left="100"/>
              <w:rPr>
                <w:rFonts w:ascii="Times New Roman" w:eastAsiaTheme="minorEastAsia" w:hAnsi="Times New Roman" w:cs="Times New Roman"/>
                <w:sz w:val="20"/>
                <w:szCs w:val="20"/>
                <w:lang w:eastAsia="et-EE"/>
              </w:rPr>
            </w:pPr>
          </w:p>
        </w:tc>
        <w:tc>
          <w:tcPr>
            <w:tcW w:w="1001"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51"/>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2021</w:t>
            </w:r>
          </w:p>
        </w:tc>
        <w:tc>
          <w:tcPr>
            <w:tcW w:w="14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8"/>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Õppejuht</w:t>
            </w:r>
          </w:p>
        </w:tc>
        <w:tc>
          <w:tcPr>
            <w:tcW w:w="2365"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30"/>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Kooli eelarve</w:t>
            </w:r>
          </w:p>
        </w:tc>
      </w:tr>
      <w:tr w:rsidR="00176B73" w:rsidRPr="006C22B8" w:rsidTr="00E33A14">
        <w:trPr>
          <w:trHeight w:val="268"/>
        </w:trPr>
        <w:tc>
          <w:tcPr>
            <w:tcW w:w="1593" w:type="dxa"/>
            <w:gridSpan w:val="2"/>
            <w:tcBorders>
              <w:top w:val="single" w:sz="4" w:space="0" w:color="auto"/>
              <w:left w:val="single" w:sz="8" w:space="0" w:color="auto"/>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00"/>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4.2</w:t>
            </w:r>
            <w:r w:rsidRPr="006C22B8">
              <w:rPr>
                <w:rFonts w:ascii="Times New Roman" w:eastAsiaTheme="minorEastAsia" w:hAnsi="Times New Roman" w:cs="Times New Roman"/>
                <w:sz w:val="20"/>
                <w:szCs w:val="20"/>
                <w:lang w:eastAsia="et-EE"/>
              </w:rPr>
              <w:t xml:space="preserve">. </w:t>
            </w:r>
            <w:r>
              <w:rPr>
                <w:rFonts w:ascii="Times New Roman" w:eastAsiaTheme="minorEastAsia" w:hAnsi="Times New Roman" w:cs="Times New Roman"/>
                <w:sz w:val="20"/>
                <w:szCs w:val="20"/>
                <w:lang w:eastAsia="et-EE"/>
              </w:rPr>
              <w:t>Valikainete ja tasemerühmade süsteemi arend</w:t>
            </w:r>
            <w:r>
              <w:rPr>
                <w:rFonts w:ascii="Times New Roman" w:eastAsiaTheme="minorEastAsia" w:hAnsi="Times New Roman" w:cs="Times New Roman"/>
                <w:sz w:val="20"/>
                <w:szCs w:val="20"/>
                <w:lang w:eastAsia="et-EE"/>
              </w:rPr>
              <w:t>a</w:t>
            </w:r>
            <w:r>
              <w:rPr>
                <w:rFonts w:ascii="Times New Roman" w:eastAsiaTheme="minorEastAsia" w:hAnsi="Times New Roman" w:cs="Times New Roman"/>
                <w:sz w:val="20"/>
                <w:szCs w:val="20"/>
                <w:lang w:eastAsia="et-EE"/>
              </w:rPr>
              <w:t xml:space="preserve">mine </w:t>
            </w:r>
          </w:p>
        </w:tc>
        <w:tc>
          <w:tcPr>
            <w:tcW w:w="3840" w:type="dxa"/>
            <w:tcBorders>
              <w:top w:val="single" w:sz="4" w:space="0" w:color="auto"/>
              <w:left w:val="nil"/>
              <w:bottom w:val="single" w:sz="4" w:space="0" w:color="auto"/>
              <w:right w:val="single" w:sz="8" w:space="0" w:color="auto"/>
            </w:tcBorders>
          </w:tcPr>
          <w:p w:rsidR="00176B73" w:rsidRDefault="00176B73" w:rsidP="00176B73">
            <w:pPr>
              <w:widowControl w:val="0"/>
              <w:autoSpaceDE w:val="0"/>
              <w:autoSpaceDN w:val="0"/>
              <w:adjustRightInd w:val="0"/>
              <w:spacing w:after="0" w:line="360" w:lineRule="auto"/>
              <w:ind w:left="80"/>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 xml:space="preserve">Õpilaste teadmiste ja huvide väljaselgitamine. </w:t>
            </w:r>
          </w:p>
          <w:p w:rsidR="00176B73" w:rsidRPr="006C22B8" w:rsidRDefault="00176B73" w:rsidP="00176B73">
            <w:pPr>
              <w:widowControl w:val="0"/>
              <w:autoSpaceDE w:val="0"/>
              <w:autoSpaceDN w:val="0"/>
              <w:adjustRightInd w:val="0"/>
              <w:spacing w:after="0" w:line="360" w:lineRule="auto"/>
              <w:ind w:left="100"/>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Õ</w:t>
            </w:r>
            <w:r w:rsidRPr="006C22B8">
              <w:rPr>
                <w:rFonts w:ascii="Times New Roman" w:eastAsiaTheme="minorEastAsia" w:hAnsi="Times New Roman" w:cs="Times New Roman"/>
                <w:sz w:val="20"/>
                <w:szCs w:val="20"/>
                <w:lang w:eastAsia="et-EE"/>
              </w:rPr>
              <w:t>pilaste arengut jälgivad ja suunavad</w:t>
            </w:r>
          </w:p>
          <w:p w:rsidR="00176B73" w:rsidRPr="006C22B8" w:rsidRDefault="00176B73" w:rsidP="00176B73">
            <w:pPr>
              <w:widowControl w:val="0"/>
              <w:autoSpaceDE w:val="0"/>
              <w:autoSpaceDN w:val="0"/>
              <w:adjustRightInd w:val="0"/>
              <w:spacing w:after="0" w:line="360" w:lineRule="auto"/>
              <w:ind w:left="100"/>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aineõpetajad, klassijuhatajad, sotsiaal-</w:t>
            </w:r>
          </w:p>
          <w:p w:rsidR="00176B73" w:rsidRPr="006C22B8" w:rsidRDefault="00176B73" w:rsidP="00176B73">
            <w:pPr>
              <w:widowControl w:val="0"/>
              <w:autoSpaceDE w:val="0"/>
              <w:autoSpaceDN w:val="0"/>
              <w:adjustRightInd w:val="0"/>
              <w:spacing w:after="0" w:line="360" w:lineRule="auto"/>
              <w:ind w:left="100"/>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pedagoog ja psühholoog;</w:t>
            </w:r>
          </w:p>
          <w:p w:rsidR="00176B73" w:rsidRPr="006C22B8" w:rsidRDefault="00176B73" w:rsidP="00136347">
            <w:pPr>
              <w:widowControl w:val="0"/>
              <w:autoSpaceDE w:val="0"/>
              <w:autoSpaceDN w:val="0"/>
              <w:adjustRightInd w:val="0"/>
              <w:spacing w:after="0" w:line="360" w:lineRule="auto"/>
              <w:ind w:left="100"/>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i</w:t>
            </w:r>
            <w:r w:rsidRPr="006C22B8">
              <w:rPr>
                <w:rFonts w:ascii="Times New Roman" w:eastAsiaTheme="minorEastAsia" w:hAnsi="Times New Roman" w:cs="Times New Roman"/>
                <w:sz w:val="20"/>
                <w:szCs w:val="20"/>
                <w:lang w:eastAsia="et-EE"/>
              </w:rPr>
              <w:t xml:space="preserve">ga </w:t>
            </w:r>
            <w:r w:rsidR="00136347">
              <w:rPr>
                <w:rFonts w:ascii="Times New Roman" w:eastAsiaTheme="minorEastAsia" w:hAnsi="Times New Roman" w:cs="Times New Roman"/>
                <w:sz w:val="20"/>
                <w:szCs w:val="20"/>
                <w:lang w:eastAsia="et-EE"/>
              </w:rPr>
              <w:t>õpilasega toimuvad arenguvestlu</w:t>
            </w:r>
            <w:r w:rsidRPr="006C22B8">
              <w:rPr>
                <w:rFonts w:ascii="Times New Roman" w:eastAsiaTheme="minorEastAsia" w:hAnsi="Times New Roman" w:cs="Times New Roman"/>
                <w:sz w:val="20"/>
                <w:szCs w:val="20"/>
                <w:lang w:eastAsia="et-EE"/>
              </w:rPr>
              <w:t>sed v</w:t>
            </w:r>
            <w:r w:rsidRPr="006C22B8">
              <w:rPr>
                <w:rFonts w:ascii="Times New Roman" w:eastAsiaTheme="minorEastAsia" w:hAnsi="Times New Roman" w:cs="Times New Roman"/>
                <w:sz w:val="20"/>
                <w:szCs w:val="20"/>
                <w:lang w:eastAsia="et-EE"/>
              </w:rPr>
              <w:t>ä</w:t>
            </w:r>
            <w:r w:rsidRPr="006C22B8">
              <w:rPr>
                <w:rFonts w:ascii="Times New Roman" w:eastAsiaTheme="minorEastAsia" w:hAnsi="Times New Roman" w:cs="Times New Roman"/>
                <w:sz w:val="20"/>
                <w:szCs w:val="20"/>
                <w:lang w:eastAsia="et-EE"/>
              </w:rPr>
              <w:t>hemalt</w:t>
            </w:r>
            <w:r>
              <w:rPr>
                <w:rFonts w:ascii="Times New Roman" w:eastAsiaTheme="minorEastAsia" w:hAnsi="Times New Roman" w:cs="Times New Roman"/>
                <w:sz w:val="20"/>
                <w:szCs w:val="20"/>
                <w:lang w:eastAsia="et-EE"/>
              </w:rPr>
              <w:t xml:space="preserve"> kord õppeaastas.</w:t>
            </w:r>
          </w:p>
        </w:tc>
        <w:tc>
          <w:tcPr>
            <w:tcW w:w="3820" w:type="dxa"/>
            <w:tcBorders>
              <w:top w:val="single" w:sz="4" w:space="0" w:color="auto"/>
              <w:left w:val="nil"/>
              <w:bottom w:val="single" w:sz="4" w:space="0" w:color="auto"/>
              <w:right w:val="single" w:sz="8" w:space="0" w:color="auto"/>
            </w:tcBorders>
          </w:tcPr>
          <w:p w:rsidR="00176B73" w:rsidRDefault="00176B73" w:rsidP="00176B73">
            <w:pPr>
              <w:pStyle w:val="NormalWeb"/>
              <w:spacing w:line="360" w:lineRule="auto"/>
              <w:jc w:val="both"/>
            </w:pPr>
            <w:r>
              <w:rPr>
                <w:rFonts w:eastAsiaTheme="minorEastAsia"/>
                <w:sz w:val="20"/>
                <w:szCs w:val="20"/>
              </w:rPr>
              <w:t xml:space="preserve">Kooli </w:t>
            </w:r>
            <w:r w:rsidRPr="00D445A7">
              <w:rPr>
                <w:rFonts w:eastAsiaTheme="minorEastAsia"/>
                <w:sz w:val="20"/>
                <w:szCs w:val="20"/>
              </w:rPr>
              <w:t>valikained lähtuvad õpilaste huvidest. Õppetöös on arvestatud õpilaste individuaals</w:t>
            </w:r>
            <w:r w:rsidRPr="00D445A7">
              <w:rPr>
                <w:rFonts w:eastAsiaTheme="minorEastAsia"/>
                <w:sz w:val="20"/>
                <w:szCs w:val="20"/>
              </w:rPr>
              <w:t>e</w:t>
            </w:r>
            <w:r w:rsidRPr="00D445A7">
              <w:rPr>
                <w:rFonts w:eastAsiaTheme="minorEastAsia"/>
                <w:sz w:val="20"/>
                <w:szCs w:val="20"/>
              </w:rPr>
              <w:t xml:space="preserve">te iseärasustega. </w:t>
            </w:r>
            <w:r>
              <w:rPr>
                <w:rFonts w:eastAsiaTheme="minorEastAsia"/>
                <w:sz w:val="20"/>
                <w:szCs w:val="20"/>
              </w:rPr>
              <w:t>Õ</w:t>
            </w:r>
            <w:r w:rsidRPr="00D445A7">
              <w:rPr>
                <w:sz w:val="20"/>
                <w:szCs w:val="20"/>
              </w:rPr>
              <w:t>pilas</w:t>
            </w:r>
            <w:r>
              <w:rPr>
                <w:sz w:val="20"/>
                <w:szCs w:val="20"/>
              </w:rPr>
              <w:t>ed on tutvunud</w:t>
            </w:r>
            <w:r w:rsidRPr="00D445A7">
              <w:rPr>
                <w:sz w:val="20"/>
                <w:szCs w:val="20"/>
              </w:rPr>
              <w:t xml:space="preserve"> erinev</w:t>
            </w:r>
            <w:r w:rsidRPr="00D445A7">
              <w:rPr>
                <w:sz w:val="20"/>
                <w:szCs w:val="20"/>
              </w:rPr>
              <w:t>a</w:t>
            </w:r>
            <w:r w:rsidRPr="00D445A7">
              <w:rPr>
                <w:sz w:val="20"/>
                <w:szCs w:val="20"/>
              </w:rPr>
              <w:t>te põnevate valdkondadega ning pan</w:t>
            </w:r>
            <w:r>
              <w:rPr>
                <w:sz w:val="20"/>
                <w:szCs w:val="20"/>
              </w:rPr>
              <w:t xml:space="preserve">nud </w:t>
            </w:r>
            <w:r w:rsidRPr="00D445A7">
              <w:rPr>
                <w:sz w:val="20"/>
                <w:szCs w:val="20"/>
              </w:rPr>
              <w:t>ennast proovile erinevatel aladel ja avasta</w:t>
            </w:r>
            <w:r>
              <w:rPr>
                <w:sz w:val="20"/>
                <w:szCs w:val="20"/>
              </w:rPr>
              <w:t>nud</w:t>
            </w:r>
            <w:r w:rsidRPr="00D445A7">
              <w:rPr>
                <w:sz w:val="20"/>
                <w:szCs w:val="20"/>
              </w:rPr>
              <w:t xml:space="preserve"> oma huvid.</w:t>
            </w:r>
            <w:r>
              <w:t xml:space="preserve"> </w:t>
            </w:r>
          </w:p>
          <w:p w:rsidR="00176B73" w:rsidRPr="006C22B8" w:rsidRDefault="00176B73" w:rsidP="00176B73">
            <w:pPr>
              <w:widowControl w:val="0"/>
              <w:autoSpaceDE w:val="0"/>
              <w:autoSpaceDN w:val="0"/>
              <w:adjustRightInd w:val="0"/>
              <w:spacing w:after="0" w:line="360" w:lineRule="auto"/>
              <w:ind w:left="100"/>
              <w:rPr>
                <w:rFonts w:ascii="Times New Roman" w:eastAsiaTheme="minorEastAsia" w:hAnsi="Times New Roman" w:cs="Times New Roman"/>
                <w:sz w:val="20"/>
                <w:szCs w:val="20"/>
                <w:lang w:eastAsia="et-EE"/>
              </w:rPr>
            </w:pPr>
          </w:p>
        </w:tc>
        <w:tc>
          <w:tcPr>
            <w:tcW w:w="1001"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51"/>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2018</w:t>
            </w:r>
          </w:p>
        </w:tc>
        <w:tc>
          <w:tcPr>
            <w:tcW w:w="14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8"/>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Õppejuht</w:t>
            </w:r>
          </w:p>
        </w:tc>
        <w:tc>
          <w:tcPr>
            <w:tcW w:w="2365"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30"/>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Kooli eelarve</w:t>
            </w:r>
          </w:p>
        </w:tc>
      </w:tr>
      <w:tr w:rsidR="00176B73" w:rsidRPr="006C22B8" w:rsidTr="00E33A14">
        <w:trPr>
          <w:trHeight w:val="268"/>
        </w:trPr>
        <w:tc>
          <w:tcPr>
            <w:tcW w:w="1593" w:type="dxa"/>
            <w:gridSpan w:val="2"/>
            <w:tcBorders>
              <w:top w:val="single" w:sz="4" w:space="0" w:color="auto"/>
              <w:left w:val="single" w:sz="8" w:space="0" w:color="auto"/>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00"/>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4.3. Rakendada õppimist toetavat hindamist</w:t>
            </w:r>
          </w:p>
        </w:tc>
        <w:tc>
          <w:tcPr>
            <w:tcW w:w="384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80"/>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Õpetajate jätkuv koolitamine õppimist toetava hindamise rakendamiseks; I kooliastme hi</w:t>
            </w:r>
            <w:r>
              <w:rPr>
                <w:rFonts w:ascii="Times New Roman" w:eastAsiaTheme="minorEastAsia" w:hAnsi="Times New Roman" w:cs="Times New Roman"/>
                <w:sz w:val="20"/>
                <w:szCs w:val="20"/>
                <w:lang w:eastAsia="et-EE"/>
              </w:rPr>
              <w:t>n</w:t>
            </w:r>
            <w:r>
              <w:rPr>
                <w:rFonts w:ascii="Times New Roman" w:eastAsiaTheme="minorEastAsia" w:hAnsi="Times New Roman" w:cs="Times New Roman"/>
                <w:sz w:val="20"/>
                <w:szCs w:val="20"/>
                <w:lang w:eastAsia="et-EE"/>
              </w:rPr>
              <w:t>nanguliste tunnistuste süsteemi arendamine.</w:t>
            </w:r>
          </w:p>
        </w:tc>
        <w:tc>
          <w:tcPr>
            <w:tcW w:w="38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00"/>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I kooliastmes on välja töötatud toimiv tunni</w:t>
            </w:r>
            <w:r>
              <w:rPr>
                <w:rFonts w:ascii="Times New Roman" w:eastAsiaTheme="minorEastAsia" w:hAnsi="Times New Roman" w:cs="Times New Roman"/>
                <w:sz w:val="20"/>
                <w:szCs w:val="20"/>
                <w:lang w:eastAsia="et-EE"/>
              </w:rPr>
              <w:t>s</w:t>
            </w:r>
            <w:r>
              <w:rPr>
                <w:rFonts w:ascii="Times New Roman" w:eastAsiaTheme="minorEastAsia" w:hAnsi="Times New Roman" w:cs="Times New Roman"/>
                <w:sz w:val="20"/>
                <w:szCs w:val="20"/>
                <w:lang w:eastAsia="et-EE"/>
              </w:rPr>
              <w:t>tuste süsteem; kõik õpetajad rakendavad õ</w:t>
            </w:r>
            <w:r>
              <w:rPr>
                <w:rFonts w:ascii="Times New Roman" w:eastAsiaTheme="minorEastAsia" w:hAnsi="Times New Roman" w:cs="Times New Roman"/>
                <w:sz w:val="20"/>
                <w:szCs w:val="20"/>
                <w:lang w:eastAsia="et-EE"/>
              </w:rPr>
              <w:t>p</w:t>
            </w:r>
            <w:r>
              <w:rPr>
                <w:rFonts w:ascii="Times New Roman" w:eastAsiaTheme="minorEastAsia" w:hAnsi="Times New Roman" w:cs="Times New Roman"/>
                <w:sz w:val="20"/>
                <w:szCs w:val="20"/>
                <w:lang w:eastAsia="et-EE"/>
              </w:rPr>
              <w:t xml:space="preserve">petöös õppimist toetavat hindamist. </w:t>
            </w:r>
          </w:p>
        </w:tc>
        <w:tc>
          <w:tcPr>
            <w:tcW w:w="1001"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51"/>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2020</w:t>
            </w:r>
          </w:p>
        </w:tc>
        <w:tc>
          <w:tcPr>
            <w:tcW w:w="14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8"/>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Õppejuht</w:t>
            </w:r>
          </w:p>
        </w:tc>
        <w:tc>
          <w:tcPr>
            <w:tcW w:w="2365"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30"/>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Kooli eelarve</w:t>
            </w:r>
          </w:p>
        </w:tc>
      </w:tr>
      <w:tr w:rsidR="00176B73" w:rsidRPr="006C22B8" w:rsidTr="00E33A14">
        <w:trPr>
          <w:trHeight w:val="268"/>
        </w:trPr>
        <w:tc>
          <w:tcPr>
            <w:tcW w:w="1593" w:type="dxa"/>
            <w:gridSpan w:val="2"/>
            <w:tcBorders>
              <w:top w:val="single" w:sz="4" w:space="0" w:color="auto"/>
              <w:left w:val="single" w:sz="8" w:space="0" w:color="auto"/>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00"/>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4.4. Arendada välja süsteemne töö andekatega</w:t>
            </w:r>
          </w:p>
        </w:tc>
        <w:tc>
          <w:tcPr>
            <w:tcW w:w="384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80"/>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Õpetajate koostöös andekate õpilaste väljase</w:t>
            </w:r>
            <w:r>
              <w:rPr>
                <w:rFonts w:ascii="Times New Roman" w:eastAsiaTheme="minorEastAsia" w:hAnsi="Times New Roman" w:cs="Times New Roman"/>
                <w:sz w:val="20"/>
                <w:szCs w:val="20"/>
                <w:lang w:eastAsia="et-EE"/>
              </w:rPr>
              <w:t>l</w:t>
            </w:r>
            <w:r>
              <w:rPr>
                <w:rFonts w:ascii="Times New Roman" w:eastAsiaTheme="minorEastAsia" w:hAnsi="Times New Roman" w:cs="Times New Roman"/>
                <w:sz w:val="20"/>
                <w:szCs w:val="20"/>
                <w:lang w:eastAsia="et-EE"/>
              </w:rPr>
              <w:t>gitamine; andekate õpilastega tehtava töö t</w:t>
            </w:r>
            <w:r>
              <w:rPr>
                <w:rFonts w:ascii="Times New Roman" w:eastAsiaTheme="minorEastAsia" w:hAnsi="Times New Roman" w:cs="Times New Roman"/>
                <w:sz w:val="20"/>
                <w:szCs w:val="20"/>
                <w:lang w:eastAsia="et-EE"/>
              </w:rPr>
              <w:t>e</w:t>
            </w:r>
            <w:r>
              <w:rPr>
                <w:rFonts w:ascii="Times New Roman" w:eastAsiaTheme="minorEastAsia" w:hAnsi="Times New Roman" w:cs="Times New Roman"/>
                <w:sz w:val="20"/>
                <w:szCs w:val="20"/>
                <w:lang w:eastAsia="et-EE"/>
              </w:rPr>
              <w:t xml:space="preserve">gevusplaani väljatöötamine. </w:t>
            </w:r>
          </w:p>
        </w:tc>
        <w:tc>
          <w:tcPr>
            <w:tcW w:w="38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00"/>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Välja on töötatud süsteemne plaan tööks a</w:t>
            </w:r>
            <w:r>
              <w:rPr>
                <w:rFonts w:ascii="Times New Roman" w:eastAsiaTheme="minorEastAsia" w:hAnsi="Times New Roman" w:cs="Times New Roman"/>
                <w:sz w:val="20"/>
                <w:szCs w:val="20"/>
                <w:lang w:eastAsia="et-EE"/>
              </w:rPr>
              <w:t>n</w:t>
            </w:r>
            <w:r>
              <w:rPr>
                <w:rFonts w:ascii="Times New Roman" w:eastAsiaTheme="minorEastAsia" w:hAnsi="Times New Roman" w:cs="Times New Roman"/>
                <w:sz w:val="20"/>
                <w:szCs w:val="20"/>
                <w:lang w:eastAsia="et-EE"/>
              </w:rPr>
              <w:t>dekate õpilastega.</w:t>
            </w:r>
          </w:p>
        </w:tc>
        <w:tc>
          <w:tcPr>
            <w:tcW w:w="1001"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51"/>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2017</w:t>
            </w:r>
          </w:p>
        </w:tc>
        <w:tc>
          <w:tcPr>
            <w:tcW w:w="14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8"/>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Õppejuht</w:t>
            </w:r>
          </w:p>
        </w:tc>
        <w:tc>
          <w:tcPr>
            <w:tcW w:w="2365"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30"/>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Kooli eelarve</w:t>
            </w:r>
          </w:p>
        </w:tc>
      </w:tr>
      <w:tr w:rsidR="00176B73" w:rsidRPr="006C22B8" w:rsidTr="00E33A14">
        <w:trPr>
          <w:trHeight w:val="268"/>
        </w:trPr>
        <w:tc>
          <w:tcPr>
            <w:tcW w:w="14039" w:type="dxa"/>
            <w:gridSpan w:val="7"/>
            <w:tcBorders>
              <w:top w:val="single" w:sz="4" w:space="0" w:color="auto"/>
              <w:left w:val="single" w:sz="8" w:space="0" w:color="auto"/>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30"/>
              <w:rPr>
                <w:rFonts w:ascii="Times New Roman" w:eastAsiaTheme="minorEastAsia" w:hAnsi="Times New Roman" w:cs="Times New Roman"/>
                <w:sz w:val="20"/>
                <w:szCs w:val="20"/>
                <w:lang w:eastAsia="et-EE"/>
              </w:rPr>
            </w:pPr>
            <w:r>
              <w:rPr>
                <w:rFonts w:ascii="Times New Roman" w:eastAsiaTheme="minorEastAsia" w:hAnsi="Times New Roman" w:cs="Times New Roman"/>
                <w:b/>
                <w:bCs/>
                <w:lang w:eastAsia="et-EE"/>
              </w:rPr>
              <w:t>5</w:t>
            </w:r>
            <w:r w:rsidRPr="006C22B8">
              <w:rPr>
                <w:rFonts w:ascii="Times New Roman" w:eastAsiaTheme="minorEastAsia" w:hAnsi="Times New Roman" w:cs="Times New Roman"/>
                <w:b/>
                <w:bCs/>
                <w:lang w:eastAsia="et-EE"/>
              </w:rPr>
              <w:t>. Koostöö huvigruppidega</w:t>
            </w:r>
          </w:p>
        </w:tc>
      </w:tr>
      <w:tr w:rsidR="00176B73" w:rsidRPr="006C22B8" w:rsidTr="00E33A14">
        <w:trPr>
          <w:trHeight w:val="268"/>
        </w:trPr>
        <w:tc>
          <w:tcPr>
            <w:tcW w:w="1593" w:type="dxa"/>
            <w:gridSpan w:val="2"/>
            <w:tcBorders>
              <w:top w:val="single" w:sz="4" w:space="0" w:color="auto"/>
              <w:left w:val="single" w:sz="8" w:space="0" w:color="auto"/>
              <w:bottom w:val="single" w:sz="4" w:space="0" w:color="auto"/>
              <w:right w:val="single" w:sz="8" w:space="0" w:color="auto"/>
            </w:tcBorders>
          </w:tcPr>
          <w:p w:rsidR="00176B73" w:rsidRDefault="00176B73" w:rsidP="00176B73">
            <w:pPr>
              <w:widowControl w:val="0"/>
              <w:autoSpaceDE w:val="0"/>
              <w:autoSpaceDN w:val="0"/>
              <w:adjustRightInd w:val="0"/>
              <w:spacing w:after="0" w:line="360" w:lineRule="auto"/>
              <w:ind w:left="100"/>
              <w:jc w:val="center"/>
              <w:rPr>
                <w:rFonts w:ascii="Times New Roman" w:eastAsiaTheme="minorEastAsia" w:hAnsi="Times New Roman" w:cs="Times New Roman"/>
                <w:sz w:val="20"/>
                <w:szCs w:val="20"/>
                <w:lang w:eastAsia="et-EE"/>
              </w:rPr>
            </w:pPr>
            <w:r w:rsidRPr="00B44C8F">
              <w:rPr>
                <w:rFonts w:ascii="Times New Roman" w:eastAsiaTheme="minorEastAsia" w:hAnsi="Times New Roman" w:cs="Times New Roman"/>
                <w:b/>
                <w:sz w:val="20"/>
                <w:szCs w:val="20"/>
                <w:lang w:eastAsia="et-EE"/>
              </w:rPr>
              <w:t>Eesmärk</w:t>
            </w:r>
          </w:p>
        </w:tc>
        <w:tc>
          <w:tcPr>
            <w:tcW w:w="3840" w:type="dxa"/>
            <w:tcBorders>
              <w:top w:val="single" w:sz="4" w:space="0" w:color="auto"/>
              <w:left w:val="nil"/>
              <w:bottom w:val="single" w:sz="4" w:space="0" w:color="auto"/>
              <w:right w:val="single" w:sz="8" w:space="0" w:color="auto"/>
            </w:tcBorders>
          </w:tcPr>
          <w:p w:rsidR="00176B73" w:rsidRDefault="00176B73" w:rsidP="00176B73">
            <w:pPr>
              <w:widowControl w:val="0"/>
              <w:autoSpaceDE w:val="0"/>
              <w:autoSpaceDN w:val="0"/>
              <w:adjustRightInd w:val="0"/>
              <w:spacing w:after="0" w:line="360" w:lineRule="auto"/>
              <w:ind w:left="80"/>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b/>
                <w:lang w:eastAsia="et-EE"/>
              </w:rPr>
              <w:t>Tegevused</w:t>
            </w:r>
          </w:p>
        </w:tc>
        <w:tc>
          <w:tcPr>
            <w:tcW w:w="3820" w:type="dxa"/>
            <w:tcBorders>
              <w:top w:val="single" w:sz="4" w:space="0" w:color="auto"/>
              <w:left w:val="nil"/>
              <w:bottom w:val="single" w:sz="4" w:space="0" w:color="auto"/>
              <w:right w:val="single" w:sz="8" w:space="0" w:color="auto"/>
            </w:tcBorders>
            <w:vAlign w:val="center"/>
          </w:tcPr>
          <w:p w:rsidR="00176B73" w:rsidRPr="006C22B8" w:rsidRDefault="00176B73" w:rsidP="00176B73">
            <w:pPr>
              <w:widowControl w:val="0"/>
              <w:autoSpaceDE w:val="0"/>
              <w:autoSpaceDN w:val="0"/>
              <w:adjustRightInd w:val="0"/>
              <w:spacing w:after="0" w:line="360" w:lineRule="auto"/>
              <w:ind w:left="100"/>
              <w:jc w:val="center"/>
              <w:rPr>
                <w:rFonts w:ascii="Times New Roman" w:eastAsiaTheme="minorEastAsia" w:hAnsi="Times New Roman" w:cs="Times New Roman"/>
                <w:b/>
                <w:lang w:eastAsia="et-EE"/>
              </w:rPr>
            </w:pPr>
            <w:r w:rsidRPr="006C22B8">
              <w:rPr>
                <w:rFonts w:ascii="Times New Roman" w:eastAsiaTheme="minorEastAsia" w:hAnsi="Times New Roman" w:cs="Times New Roman"/>
                <w:b/>
                <w:lang w:eastAsia="et-EE"/>
              </w:rPr>
              <w:t>Saavutatav tulemus</w:t>
            </w:r>
          </w:p>
        </w:tc>
        <w:tc>
          <w:tcPr>
            <w:tcW w:w="1001" w:type="dxa"/>
            <w:tcBorders>
              <w:top w:val="single" w:sz="4" w:space="0" w:color="auto"/>
              <w:left w:val="nil"/>
              <w:bottom w:val="single" w:sz="4" w:space="0" w:color="auto"/>
              <w:right w:val="single" w:sz="8" w:space="0" w:color="auto"/>
            </w:tcBorders>
          </w:tcPr>
          <w:p w:rsidR="00176B73" w:rsidRDefault="00176B73" w:rsidP="00176B73">
            <w:pPr>
              <w:widowControl w:val="0"/>
              <w:autoSpaceDE w:val="0"/>
              <w:autoSpaceDN w:val="0"/>
              <w:adjustRightInd w:val="0"/>
              <w:spacing w:after="0" w:line="360" w:lineRule="auto"/>
              <w:ind w:left="51"/>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b/>
                <w:lang w:eastAsia="et-EE"/>
              </w:rPr>
              <w:t>Tähtaeg</w:t>
            </w:r>
          </w:p>
        </w:tc>
        <w:tc>
          <w:tcPr>
            <w:tcW w:w="1420" w:type="dxa"/>
            <w:tcBorders>
              <w:top w:val="single" w:sz="4" w:space="0" w:color="auto"/>
              <w:left w:val="nil"/>
              <w:bottom w:val="single" w:sz="4" w:space="0" w:color="auto"/>
              <w:right w:val="single" w:sz="8" w:space="0" w:color="auto"/>
            </w:tcBorders>
          </w:tcPr>
          <w:p w:rsidR="00176B73" w:rsidRDefault="00176B73" w:rsidP="00176B73">
            <w:pPr>
              <w:widowControl w:val="0"/>
              <w:autoSpaceDE w:val="0"/>
              <w:autoSpaceDN w:val="0"/>
              <w:adjustRightInd w:val="0"/>
              <w:spacing w:after="0" w:line="360" w:lineRule="auto"/>
              <w:ind w:left="128"/>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b/>
                <w:lang w:eastAsia="et-EE"/>
              </w:rPr>
              <w:t>Vastutajad</w:t>
            </w:r>
          </w:p>
        </w:tc>
        <w:tc>
          <w:tcPr>
            <w:tcW w:w="2365" w:type="dxa"/>
            <w:tcBorders>
              <w:top w:val="single" w:sz="4" w:space="0" w:color="auto"/>
              <w:left w:val="nil"/>
              <w:bottom w:val="single" w:sz="4" w:space="0" w:color="auto"/>
              <w:right w:val="single" w:sz="8" w:space="0" w:color="auto"/>
            </w:tcBorders>
            <w:vAlign w:val="center"/>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b/>
                <w:lang w:eastAsia="et-EE"/>
              </w:rPr>
            </w:pPr>
            <w:r w:rsidRPr="006C22B8">
              <w:rPr>
                <w:rFonts w:ascii="Times New Roman" w:eastAsiaTheme="minorEastAsia" w:hAnsi="Times New Roman" w:cs="Times New Roman"/>
                <w:b/>
                <w:lang w:eastAsia="et-EE"/>
              </w:rPr>
              <w:t>Rahastamise allikad</w:t>
            </w:r>
          </w:p>
        </w:tc>
      </w:tr>
      <w:tr w:rsidR="00176B73" w:rsidRPr="006C22B8" w:rsidTr="00E33A14">
        <w:trPr>
          <w:trHeight w:val="268"/>
        </w:trPr>
        <w:tc>
          <w:tcPr>
            <w:tcW w:w="1593" w:type="dxa"/>
            <w:gridSpan w:val="2"/>
            <w:tcBorders>
              <w:top w:val="single" w:sz="4" w:space="0" w:color="auto"/>
              <w:left w:val="single" w:sz="8" w:space="0" w:color="auto"/>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42"/>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5</w:t>
            </w:r>
            <w:r w:rsidRPr="006C22B8">
              <w:rPr>
                <w:rFonts w:ascii="Times New Roman" w:eastAsiaTheme="minorEastAsia" w:hAnsi="Times New Roman" w:cs="Times New Roman"/>
                <w:sz w:val="20"/>
                <w:szCs w:val="20"/>
                <w:lang w:eastAsia="et-EE"/>
              </w:rPr>
              <w:t xml:space="preserve">.1. </w:t>
            </w:r>
            <w:r>
              <w:rPr>
                <w:rFonts w:ascii="Times New Roman" w:eastAsiaTheme="minorEastAsia" w:hAnsi="Times New Roman" w:cs="Times New Roman"/>
                <w:sz w:val="20"/>
                <w:szCs w:val="20"/>
                <w:lang w:eastAsia="et-EE"/>
              </w:rPr>
              <w:t>Lastevan</w:t>
            </w:r>
            <w:r>
              <w:rPr>
                <w:rFonts w:ascii="Times New Roman" w:eastAsiaTheme="minorEastAsia" w:hAnsi="Times New Roman" w:cs="Times New Roman"/>
                <w:sz w:val="20"/>
                <w:szCs w:val="20"/>
                <w:lang w:eastAsia="et-EE"/>
              </w:rPr>
              <w:t>e</w:t>
            </w:r>
            <w:r>
              <w:rPr>
                <w:rFonts w:ascii="Times New Roman" w:eastAsiaTheme="minorEastAsia" w:hAnsi="Times New Roman" w:cs="Times New Roman"/>
                <w:sz w:val="20"/>
                <w:szCs w:val="20"/>
                <w:lang w:eastAsia="et-EE"/>
              </w:rPr>
              <w:lastRenderedPageBreak/>
              <w:t>mate koolitamine</w:t>
            </w:r>
          </w:p>
        </w:tc>
        <w:tc>
          <w:tcPr>
            <w:tcW w:w="384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lastRenderedPageBreak/>
              <w:t>L</w:t>
            </w:r>
            <w:r w:rsidRPr="006C22B8">
              <w:rPr>
                <w:rFonts w:ascii="Times New Roman" w:eastAsiaTheme="minorEastAsia" w:hAnsi="Times New Roman" w:cs="Times New Roman"/>
                <w:sz w:val="20"/>
                <w:szCs w:val="20"/>
                <w:lang w:eastAsia="et-EE"/>
              </w:rPr>
              <w:t>astevanemate koosolekute läbiviimine, las</w:t>
            </w:r>
            <w:r>
              <w:rPr>
                <w:rFonts w:ascii="Times New Roman" w:eastAsiaTheme="minorEastAsia" w:hAnsi="Times New Roman" w:cs="Times New Roman"/>
                <w:sz w:val="20"/>
                <w:szCs w:val="20"/>
                <w:lang w:eastAsia="et-EE"/>
              </w:rPr>
              <w:t>te</w:t>
            </w:r>
          </w:p>
          <w:p w:rsidR="00176B73" w:rsidRPr="006C22B8"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lastRenderedPageBreak/>
              <w:t>vanema</w:t>
            </w:r>
            <w:r w:rsidR="00E33A14">
              <w:rPr>
                <w:rFonts w:ascii="Times New Roman" w:eastAsiaTheme="minorEastAsia" w:hAnsi="Times New Roman" w:cs="Times New Roman"/>
                <w:sz w:val="20"/>
                <w:szCs w:val="20"/>
                <w:lang w:eastAsia="et-EE"/>
              </w:rPr>
              <w:t>te kasvatusalase koolitusvajaduse</w:t>
            </w:r>
          </w:p>
          <w:p w:rsidR="00176B73" w:rsidRPr="006C22B8"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 xml:space="preserve"> väljaselgitamine</w:t>
            </w:r>
            <w:r>
              <w:rPr>
                <w:rFonts w:ascii="Times New Roman" w:eastAsiaTheme="minorEastAsia" w:hAnsi="Times New Roman" w:cs="Times New Roman"/>
                <w:sz w:val="20"/>
                <w:szCs w:val="20"/>
                <w:lang w:eastAsia="et-EE"/>
              </w:rPr>
              <w:t>.</w:t>
            </w:r>
          </w:p>
        </w:tc>
        <w:tc>
          <w:tcPr>
            <w:tcW w:w="38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lastRenderedPageBreak/>
              <w:t>Lastev</w:t>
            </w:r>
            <w:r w:rsidR="00F53397">
              <w:rPr>
                <w:rFonts w:ascii="Times New Roman" w:eastAsiaTheme="minorEastAsia" w:hAnsi="Times New Roman" w:cs="Times New Roman"/>
                <w:sz w:val="20"/>
                <w:szCs w:val="20"/>
                <w:lang w:eastAsia="et-EE"/>
              </w:rPr>
              <w:t>anematele on korraldatud  kasvatus-</w:t>
            </w:r>
          </w:p>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lastRenderedPageBreak/>
              <w:t>alaseid loenguid ja kohtumisi tuntud</w:t>
            </w:r>
          </w:p>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lektori</w:t>
            </w:r>
            <w:r w:rsidR="00F53397">
              <w:rPr>
                <w:rFonts w:ascii="Times New Roman" w:eastAsiaTheme="minorEastAsia" w:hAnsi="Times New Roman" w:cs="Times New Roman"/>
                <w:sz w:val="20"/>
                <w:szCs w:val="20"/>
                <w:lang w:eastAsia="et-EE"/>
              </w:rPr>
              <w:t>tega; vanemad suhtuvad positiivselt</w:t>
            </w:r>
          </w:p>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koostöösse kooliga.</w:t>
            </w:r>
          </w:p>
        </w:tc>
        <w:tc>
          <w:tcPr>
            <w:tcW w:w="1001"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36"/>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lastRenderedPageBreak/>
              <w:t>Pidev</w:t>
            </w:r>
          </w:p>
        </w:tc>
        <w:tc>
          <w:tcPr>
            <w:tcW w:w="14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8"/>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Direktor,</w:t>
            </w:r>
          </w:p>
          <w:p w:rsidR="00176B73" w:rsidRPr="006C22B8" w:rsidRDefault="00176B73" w:rsidP="00176B73">
            <w:pPr>
              <w:widowControl w:val="0"/>
              <w:autoSpaceDE w:val="0"/>
              <w:autoSpaceDN w:val="0"/>
              <w:adjustRightInd w:val="0"/>
              <w:spacing w:after="0" w:line="360" w:lineRule="auto"/>
              <w:ind w:left="128"/>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lastRenderedPageBreak/>
              <w:t>õppejuht</w:t>
            </w:r>
          </w:p>
        </w:tc>
        <w:tc>
          <w:tcPr>
            <w:tcW w:w="2365"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6"/>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lastRenderedPageBreak/>
              <w:t>Kooli eelarve</w:t>
            </w:r>
          </w:p>
        </w:tc>
      </w:tr>
      <w:tr w:rsidR="00176B73" w:rsidRPr="006C22B8" w:rsidTr="00E33A14">
        <w:trPr>
          <w:trHeight w:val="268"/>
        </w:trPr>
        <w:tc>
          <w:tcPr>
            <w:tcW w:w="1593" w:type="dxa"/>
            <w:gridSpan w:val="2"/>
            <w:tcBorders>
              <w:top w:val="single" w:sz="4" w:space="0" w:color="auto"/>
              <w:left w:val="single" w:sz="8" w:space="0" w:color="auto"/>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42"/>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lastRenderedPageBreak/>
              <w:t>5.2 Koostööpar</w:t>
            </w:r>
            <w:r>
              <w:rPr>
                <w:rFonts w:ascii="Times New Roman" w:eastAsiaTheme="minorEastAsia" w:hAnsi="Times New Roman" w:cs="Times New Roman"/>
                <w:sz w:val="20"/>
                <w:szCs w:val="20"/>
                <w:lang w:eastAsia="et-EE"/>
              </w:rPr>
              <w:t>t</w:t>
            </w:r>
            <w:r>
              <w:rPr>
                <w:rFonts w:ascii="Times New Roman" w:eastAsiaTheme="minorEastAsia" w:hAnsi="Times New Roman" w:cs="Times New Roman"/>
                <w:sz w:val="20"/>
                <w:szCs w:val="20"/>
                <w:lang w:eastAsia="et-EE"/>
              </w:rPr>
              <w:t>nerite leidmine</w:t>
            </w:r>
          </w:p>
        </w:tc>
        <w:tc>
          <w:tcPr>
            <w:tcW w:w="384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Erinevatel kohtumistel, koolitustel, infopä</w:t>
            </w:r>
            <w:r>
              <w:rPr>
                <w:rFonts w:ascii="Times New Roman" w:eastAsiaTheme="minorEastAsia" w:hAnsi="Times New Roman" w:cs="Times New Roman"/>
                <w:sz w:val="20"/>
                <w:szCs w:val="20"/>
                <w:lang w:eastAsia="et-EE"/>
              </w:rPr>
              <w:t>e</w:t>
            </w:r>
            <w:r>
              <w:rPr>
                <w:rFonts w:ascii="Times New Roman" w:eastAsiaTheme="minorEastAsia" w:hAnsi="Times New Roman" w:cs="Times New Roman"/>
                <w:sz w:val="20"/>
                <w:szCs w:val="20"/>
                <w:lang w:eastAsia="et-EE"/>
              </w:rPr>
              <w:t>vadel osalemine.</w:t>
            </w:r>
          </w:p>
        </w:tc>
        <w:tc>
          <w:tcPr>
            <w:tcW w:w="38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9"/>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Kool on leidnud uued koostööpartnerid, jä</w:t>
            </w:r>
            <w:r>
              <w:rPr>
                <w:rFonts w:ascii="Times New Roman" w:eastAsiaTheme="minorEastAsia" w:hAnsi="Times New Roman" w:cs="Times New Roman"/>
                <w:sz w:val="20"/>
                <w:szCs w:val="20"/>
                <w:lang w:eastAsia="et-EE"/>
              </w:rPr>
              <w:t>t</w:t>
            </w:r>
            <w:r>
              <w:rPr>
                <w:rFonts w:ascii="Times New Roman" w:eastAsiaTheme="minorEastAsia" w:hAnsi="Times New Roman" w:cs="Times New Roman"/>
                <w:sz w:val="20"/>
                <w:szCs w:val="20"/>
                <w:lang w:eastAsia="et-EE"/>
              </w:rPr>
              <w:t>kub tulemuslik koostöö endiste partneritega.</w:t>
            </w:r>
          </w:p>
        </w:tc>
        <w:tc>
          <w:tcPr>
            <w:tcW w:w="1001"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36"/>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Pidev</w:t>
            </w:r>
          </w:p>
        </w:tc>
        <w:tc>
          <w:tcPr>
            <w:tcW w:w="14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8"/>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Direktor, õpp</w:t>
            </w:r>
            <w:r>
              <w:rPr>
                <w:rFonts w:ascii="Times New Roman" w:eastAsiaTheme="minorEastAsia" w:hAnsi="Times New Roman" w:cs="Times New Roman"/>
                <w:sz w:val="20"/>
                <w:szCs w:val="20"/>
                <w:lang w:eastAsia="et-EE"/>
              </w:rPr>
              <w:t>e</w:t>
            </w:r>
            <w:r>
              <w:rPr>
                <w:rFonts w:ascii="Times New Roman" w:eastAsiaTheme="minorEastAsia" w:hAnsi="Times New Roman" w:cs="Times New Roman"/>
                <w:sz w:val="20"/>
                <w:szCs w:val="20"/>
                <w:lang w:eastAsia="et-EE"/>
              </w:rPr>
              <w:t>juht, huvijuht</w:t>
            </w:r>
          </w:p>
        </w:tc>
        <w:tc>
          <w:tcPr>
            <w:tcW w:w="2365"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6"/>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Kooli eelarve</w:t>
            </w:r>
          </w:p>
        </w:tc>
      </w:tr>
      <w:tr w:rsidR="00176B73" w:rsidRPr="006C22B8" w:rsidTr="00E33A14">
        <w:trPr>
          <w:trHeight w:val="268"/>
        </w:trPr>
        <w:tc>
          <w:tcPr>
            <w:tcW w:w="1593" w:type="dxa"/>
            <w:gridSpan w:val="2"/>
            <w:tcBorders>
              <w:top w:val="single" w:sz="4" w:space="0" w:color="auto"/>
              <w:left w:val="single" w:sz="8" w:space="0" w:color="auto"/>
              <w:bottom w:val="single" w:sz="4" w:space="0" w:color="auto"/>
              <w:right w:val="single" w:sz="8" w:space="0" w:color="auto"/>
            </w:tcBorders>
          </w:tcPr>
          <w:p w:rsidR="00900096" w:rsidRDefault="00176B73" w:rsidP="00176B73">
            <w:pPr>
              <w:widowControl w:val="0"/>
              <w:autoSpaceDE w:val="0"/>
              <w:autoSpaceDN w:val="0"/>
              <w:adjustRightInd w:val="0"/>
              <w:spacing w:after="0" w:line="360" w:lineRule="auto"/>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 xml:space="preserve">   5.3.</w:t>
            </w:r>
            <w:r w:rsidRPr="00543B8A">
              <w:rPr>
                <w:rFonts w:ascii="Times New Roman" w:eastAsiaTheme="minorEastAsia" w:hAnsi="Times New Roman" w:cs="Times New Roman"/>
                <w:sz w:val="20"/>
                <w:szCs w:val="20"/>
                <w:lang w:eastAsia="et-EE"/>
              </w:rPr>
              <w:t xml:space="preserve"> Koolielu kajastamine </w:t>
            </w:r>
          </w:p>
          <w:p w:rsidR="00176B73" w:rsidRPr="00543B8A" w:rsidRDefault="00176B73" w:rsidP="00176B73">
            <w:pPr>
              <w:widowControl w:val="0"/>
              <w:autoSpaceDE w:val="0"/>
              <w:autoSpaceDN w:val="0"/>
              <w:adjustRightInd w:val="0"/>
              <w:spacing w:after="0" w:line="360" w:lineRule="auto"/>
              <w:rPr>
                <w:rFonts w:ascii="Times New Roman" w:eastAsiaTheme="minorEastAsia" w:hAnsi="Times New Roman" w:cs="Times New Roman"/>
                <w:sz w:val="20"/>
                <w:szCs w:val="20"/>
                <w:lang w:eastAsia="et-EE"/>
              </w:rPr>
            </w:pPr>
            <w:r w:rsidRPr="00543B8A">
              <w:rPr>
                <w:rFonts w:ascii="Times New Roman" w:eastAsiaTheme="minorEastAsia" w:hAnsi="Times New Roman" w:cs="Times New Roman"/>
                <w:sz w:val="20"/>
                <w:szCs w:val="20"/>
                <w:lang w:eastAsia="et-EE"/>
              </w:rPr>
              <w:t>meedias</w:t>
            </w:r>
          </w:p>
        </w:tc>
        <w:tc>
          <w:tcPr>
            <w:tcW w:w="384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1"/>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Info saatmine Tartu linna kodulehele; kooli infokanalites operatiivne sündmuste ja teg</w:t>
            </w:r>
            <w:r>
              <w:rPr>
                <w:rFonts w:ascii="Times New Roman" w:eastAsiaTheme="minorEastAsia" w:hAnsi="Times New Roman" w:cs="Times New Roman"/>
                <w:sz w:val="20"/>
                <w:szCs w:val="20"/>
                <w:lang w:eastAsia="et-EE"/>
              </w:rPr>
              <w:t>e</w:t>
            </w:r>
            <w:r>
              <w:rPr>
                <w:rFonts w:ascii="Times New Roman" w:eastAsiaTheme="minorEastAsia" w:hAnsi="Times New Roman" w:cs="Times New Roman"/>
                <w:sz w:val="20"/>
                <w:szCs w:val="20"/>
                <w:lang w:eastAsia="et-EE"/>
              </w:rPr>
              <w:t>vuste kajastamine.</w:t>
            </w:r>
          </w:p>
        </w:tc>
        <w:tc>
          <w:tcPr>
            <w:tcW w:w="38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43"/>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Kooli infokanalid töötavad tulemuslikult; kooli maine on positiivne.</w:t>
            </w:r>
          </w:p>
        </w:tc>
        <w:tc>
          <w:tcPr>
            <w:tcW w:w="1001"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36"/>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Pidev</w:t>
            </w:r>
          </w:p>
        </w:tc>
        <w:tc>
          <w:tcPr>
            <w:tcW w:w="14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Huvijuht, inf</w:t>
            </w:r>
            <w:r>
              <w:rPr>
                <w:rFonts w:ascii="Times New Roman" w:eastAsiaTheme="minorEastAsia" w:hAnsi="Times New Roman" w:cs="Times New Roman"/>
                <w:sz w:val="20"/>
                <w:szCs w:val="20"/>
                <w:lang w:eastAsia="et-EE"/>
              </w:rPr>
              <w:t>o</w:t>
            </w:r>
            <w:r>
              <w:rPr>
                <w:rFonts w:ascii="Times New Roman" w:eastAsiaTheme="minorEastAsia" w:hAnsi="Times New Roman" w:cs="Times New Roman"/>
                <w:sz w:val="20"/>
                <w:szCs w:val="20"/>
                <w:lang w:eastAsia="et-EE"/>
              </w:rPr>
              <w:t>juht.</w:t>
            </w:r>
          </w:p>
        </w:tc>
        <w:tc>
          <w:tcPr>
            <w:tcW w:w="2365"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6"/>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Kooli eelarve</w:t>
            </w:r>
          </w:p>
        </w:tc>
      </w:tr>
      <w:tr w:rsidR="00176B73" w:rsidRPr="006C22B8" w:rsidTr="00E33A14">
        <w:trPr>
          <w:trHeight w:val="268"/>
        </w:trPr>
        <w:tc>
          <w:tcPr>
            <w:tcW w:w="1593" w:type="dxa"/>
            <w:gridSpan w:val="2"/>
            <w:tcBorders>
              <w:top w:val="single" w:sz="4" w:space="0" w:color="auto"/>
              <w:left w:val="single" w:sz="8" w:space="0" w:color="auto"/>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42"/>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5.4. Tõhustada koostööd van</w:t>
            </w:r>
            <w:r>
              <w:rPr>
                <w:rFonts w:ascii="Times New Roman" w:eastAsiaTheme="minorEastAsia" w:hAnsi="Times New Roman" w:cs="Times New Roman"/>
                <w:sz w:val="20"/>
                <w:szCs w:val="20"/>
                <w:lang w:eastAsia="et-EE"/>
              </w:rPr>
              <w:t>e</w:t>
            </w:r>
            <w:r>
              <w:rPr>
                <w:rFonts w:ascii="Times New Roman" w:eastAsiaTheme="minorEastAsia" w:hAnsi="Times New Roman" w:cs="Times New Roman"/>
                <w:sz w:val="20"/>
                <w:szCs w:val="20"/>
                <w:lang w:eastAsia="et-EE"/>
              </w:rPr>
              <w:t>matekoguga</w:t>
            </w:r>
          </w:p>
        </w:tc>
        <w:tc>
          <w:tcPr>
            <w:tcW w:w="384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13"/>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 xml:space="preserve"> Ühisarutelud vanematekoguga; vanemate    </w:t>
            </w:r>
            <w:r w:rsidRPr="00CE4FD1">
              <w:rPr>
                <w:rFonts w:ascii="Times New Roman" w:eastAsiaTheme="minorEastAsia" w:hAnsi="Times New Roman" w:cs="Times New Roman"/>
                <w:sz w:val="20"/>
                <w:szCs w:val="20"/>
                <w:lang w:eastAsia="et-EE"/>
              </w:rPr>
              <w:t>kaasamine kooli sündmuste ja ürituste plane</w:t>
            </w:r>
            <w:r w:rsidRPr="00CE4FD1">
              <w:rPr>
                <w:rFonts w:ascii="Times New Roman" w:eastAsiaTheme="minorEastAsia" w:hAnsi="Times New Roman" w:cs="Times New Roman"/>
                <w:sz w:val="20"/>
                <w:szCs w:val="20"/>
                <w:lang w:eastAsia="et-EE"/>
              </w:rPr>
              <w:t>e</w:t>
            </w:r>
            <w:r w:rsidRPr="00CE4FD1">
              <w:rPr>
                <w:rFonts w:ascii="Times New Roman" w:eastAsiaTheme="minorEastAsia" w:hAnsi="Times New Roman" w:cs="Times New Roman"/>
                <w:sz w:val="20"/>
                <w:szCs w:val="20"/>
                <w:lang w:eastAsia="et-EE"/>
              </w:rPr>
              <w:t>rimisse.</w:t>
            </w:r>
          </w:p>
        </w:tc>
        <w:tc>
          <w:tcPr>
            <w:tcW w:w="38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43"/>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Toimuvad ühisüritused vanematekogu ees</w:t>
            </w:r>
            <w:r>
              <w:rPr>
                <w:rFonts w:ascii="Times New Roman" w:eastAsiaTheme="minorEastAsia" w:hAnsi="Times New Roman" w:cs="Times New Roman"/>
                <w:sz w:val="20"/>
                <w:szCs w:val="20"/>
                <w:lang w:eastAsia="et-EE"/>
              </w:rPr>
              <w:t>t</w:t>
            </w:r>
            <w:r>
              <w:rPr>
                <w:rFonts w:ascii="Times New Roman" w:eastAsiaTheme="minorEastAsia" w:hAnsi="Times New Roman" w:cs="Times New Roman"/>
                <w:sz w:val="20"/>
                <w:szCs w:val="20"/>
                <w:lang w:eastAsia="et-EE"/>
              </w:rPr>
              <w:t xml:space="preserve">vedamisel; vanemad on kooliellu rohkem kaasatud. </w:t>
            </w:r>
          </w:p>
        </w:tc>
        <w:tc>
          <w:tcPr>
            <w:tcW w:w="1001"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36"/>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Pidev</w:t>
            </w:r>
          </w:p>
        </w:tc>
        <w:tc>
          <w:tcPr>
            <w:tcW w:w="1420"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jc w:val="center"/>
              <w:rPr>
                <w:rFonts w:ascii="Times New Roman" w:eastAsiaTheme="minorEastAsia" w:hAnsi="Times New Roman" w:cs="Times New Roman"/>
                <w:sz w:val="20"/>
                <w:szCs w:val="20"/>
                <w:lang w:eastAsia="et-EE"/>
              </w:rPr>
            </w:pPr>
            <w:r>
              <w:rPr>
                <w:rFonts w:ascii="Times New Roman" w:eastAsiaTheme="minorEastAsia" w:hAnsi="Times New Roman" w:cs="Times New Roman"/>
                <w:sz w:val="20"/>
                <w:szCs w:val="20"/>
                <w:lang w:eastAsia="et-EE"/>
              </w:rPr>
              <w:t>Direktor, õpp</w:t>
            </w:r>
            <w:r>
              <w:rPr>
                <w:rFonts w:ascii="Times New Roman" w:eastAsiaTheme="minorEastAsia" w:hAnsi="Times New Roman" w:cs="Times New Roman"/>
                <w:sz w:val="20"/>
                <w:szCs w:val="20"/>
                <w:lang w:eastAsia="et-EE"/>
              </w:rPr>
              <w:t>e</w:t>
            </w:r>
            <w:r>
              <w:rPr>
                <w:rFonts w:ascii="Times New Roman" w:eastAsiaTheme="minorEastAsia" w:hAnsi="Times New Roman" w:cs="Times New Roman"/>
                <w:sz w:val="20"/>
                <w:szCs w:val="20"/>
                <w:lang w:eastAsia="et-EE"/>
              </w:rPr>
              <w:t>juht, huvijuht</w:t>
            </w:r>
          </w:p>
        </w:tc>
        <w:tc>
          <w:tcPr>
            <w:tcW w:w="2365" w:type="dxa"/>
            <w:tcBorders>
              <w:top w:val="single" w:sz="4" w:space="0" w:color="auto"/>
              <w:left w:val="nil"/>
              <w:bottom w:val="single" w:sz="4" w:space="0" w:color="auto"/>
              <w:right w:val="single" w:sz="8" w:space="0" w:color="auto"/>
            </w:tcBorders>
          </w:tcPr>
          <w:p w:rsidR="00176B73" w:rsidRPr="006C22B8" w:rsidRDefault="00176B73" w:rsidP="00176B73">
            <w:pPr>
              <w:widowControl w:val="0"/>
              <w:autoSpaceDE w:val="0"/>
              <w:autoSpaceDN w:val="0"/>
              <w:adjustRightInd w:val="0"/>
              <w:spacing w:after="0" w:line="360" w:lineRule="auto"/>
              <w:ind w:left="126"/>
              <w:jc w:val="center"/>
              <w:rPr>
                <w:rFonts w:ascii="Times New Roman" w:eastAsiaTheme="minorEastAsia" w:hAnsi="Times New Roman" w:cs="Times New Roman"/>
                <w:sz w:val="20"/>
                <w:szCs w:val="20"/>
                <w:lang w:eastAsia="et-EE"/>
              </w:rPr>
            </w:pPr>
            <w:r w:rsidRPr="006C22B8">
              <w:rPr>
                <w:rFonts w:ascii="Times New Roman" w:eastAsiaTheme="minorEastAsia" w:hAnsi="Times New Roman" w:cs="Times New Roman"/>
                <w:sz w:val="20"/>
                <w:szCs w:val="20"/>
                <w:lang w:eastAsia="et-EE"/>
              </w:rPr>
              <w:t>Kooli eelarve</w:t>
            </w:r>
          </w:p>
        </w:tc>
      </w:tr>
    </w:tbl>
    <w:p w:rsidR="00543D9F" w:rsidRPr="00D1647C" w:rsidRDefault="00543D9F" w:rsidP="00D1647C">
      <w:pPr>
        <w:widowControl w:val="0"/>
        <w:autoSpaceDE w:val="0"/>
        <w:autoSpaceDN w:val="0"/>
        <w:adjustRightInd w:val="0"/>
        <w:spacing w:after="0" w:line="360" w:lineRule="auto"/>
        <w:rPr>
          <w:rFonts w:ascii="Times New Roman" w:eastAsiaTheme="minorEastAsia" w:hAnsi="Times New Roman" w:cs="Times New Roman"/>
          <w:lang w:eastAsia="et-EE"/>
        </w:rPr>
      </w:pPr>
    </w:p>
    <w:p w:rsidR="00537144" w:rsidRPr="007C482B" w:rsidRDefault="00537144" w:rsidP="007C482B">
      <w:pPr>
        <w:widowControl w:val="0"/>
        <w:autoSpaceDE w:val="0"/>
        <w:autoSpaceDN w:val="0"/>
        <w:adjustRightInd w:val="0"/>
        <w:spacing w:after="0" w:line="360" w:lineRule="auto"/>
        <w:rPr>
          <w:rFonts w:ascii="Times New Roman" w:eastAsiaTheme="minorEastAsia" w:hAnsi="Times New Roman" w:cs="Times New Roman"/>
          <w:b/>
          <w:lang w:eastAsia="et-EE"/>
        </w:rPr>
      </w:pPr>
      <w:bookmarkStart w:id="20" w:name="OLE_LINK1"/>
    </w:p>
    <w:p w:rsidR="00422012" w:rsidRPr="00136347" w:rsidRDefault="003C2B4C" w:rsidP="00D1647C">
      <w:pPr>
        <w:pStyle w:val="Heading1"/>
        <w:spacing w:line="360" w:lineRule="auto"/>
      </w:pPr>
      <w:bookmarkStart w:id="21" w:name="_Toc461187949"/>
      <w:r w:rsidRPr="00D1647C">
        <w:t>V</w:t>
      </w:r>
      <w:r w:rsidRPr="00D1647C">
        <w:tab/>
      </w:r>
      <w:r w:rsidR="00422012" w:rsidRPr="00D1647C">
        <w:t>ARENGUKAVA ÜLEVAATAMISE JA MUUTMISE KORD</w:t>
      </w:r>
      <w:bookmarkEnd w:id="21"/>
    </w:p>
    <w:p w:rsidR="00F53397" w:rsidRDefault="00422012" w:rsidP="00D1647C">
      <w:pPr>
        <w:autoSpaceDE w:val="0"/>
        <w:autoSpaceDN w:val="0"/>
        <w:adjustRightInd w:val="0"/>
        <w:spacing w:after="0" w:line="360" w:lineRule="auto"/>
        <w:rPr>
          <w:rFonts w:ascii="Times New Roman" w:hAnsi="Times New Roman" w:cs="Times New Roman"/>
          <w:sz w:val="24"/>
          <w:szCs w:val="20"/>
        </w:rPr>
      </w:pPr>
      <w:r w:rsidRPr="00D1647C">
        <w:rPr>
          <w:rFonts w:ascii="Times New Roman" w:hAnsi="Times New Roman" w:cs="Times New Roman"/>
          <w:sz w:val="24"/>
          <w:szCs w:val="20"/>
        </w:rPr>
        <w:t>1. TFK arengukava ja tegevuskava on koostatud 5 aastaks, selle täitmist analüüsitakse sisehindamise käigus ja tehakse vastavad muudatus</w:t>
      </w:r>
      <w:r w:rsidR="0033459E">
        <w:rPr>
          <w:rFonts w:ascii="Times New Roman" w:hAnsi="Times New Roman" w:cs="Times New Roman"/>
          <w:sz w:val="24"/>
          <w:szCs w:val="20"/>
        </w:rPr>
        <w:t xml:space="preserve"> </w:t>
      </w:r>
      <w:r w:rsidRPr="00D1647C">
        <w:rPr>
          <w:rFonts w:ascii="Times New Roman" w:hAnsi="Times New Roman" w:cs="Times New Roman"/>
          <w:sz w:val="24"/>
          <w:szCs w:val="20"/>
        </w:rPr>
        <w:t>ette</w:t>
      </w:r>
      <w:r w:rsidR="00F53397">
        <w:rPr>
          <w:rFonts w:ascii="Times New Roman" w:hAnsi="Times New Roman" w:cs="Times New Roman"/>
          <w:sz w:val="24"/>
          <w:szCs w:val="20"/>
        </w:rPr>
        <w:t>-</w:t>
      </w:r>
    </w:p>
    <w:p w:rsidR="00422012" w:rsidRDefault="00422012" w:rsidP="00D1647C">
      <w:pPr>
        <w:autoSpaceDE w:val="0"/>
        <w:autoSpaceDN w:val="0"/>
        <w:adjustRightInd w:val="0"/>
        <w:spacing w:after="0" w:line="360" w:lineRule="auto"/>
        <w:rPr>
          <w:rFonts w:ascii="Times New Roman" w:hAnsi="Times New Roman" w:cs="Times New Roman"/>
          <w:sz w:val="24"/>
          <w:szCs w:val="20"/>
        </w:rPr>
      </w:pPr>
      <w:r w:rsidRPr="00D1647C">
        <w:rPr>
          <w:rFonts w:ascii="Times New Roman" w:hAnsi="Times New Roman" w:cs="Times New Roman"/>
          <w:sz w:val="24"/>
          <w:szCs w:val="20"/>
        </w:rPr>
        <w:t>panekud.</w:t>
      </w:r>
    </w:p>
    <w:p w:rsidR="00136347" w:rsidRDefault="00136347" w:rsidP="00D1647C">
      <w:pPr>
        <w:autoSpaceDE w:val="0"/>
        <w:autoSpaceDN w:val="0"/>
        <w:adjustRightInd w:val="0"/>
        <w:spacing w:after="0" w:line="360" w:lineRule="auto"/>
        <w:rPr>
          <w:rFonts w:ascii="Times New Roman" w:hAnsi="Times New Roman" w:cs="Times New Roman"/>
          <w:sz w:val="24"/>
          <w:szCs w:val="20"/>
        </w:rPr>
      </w:pPr>
      <w:r>
        <w:rPr>
          <w:rFonts w:ascii="Times New Roman" w:hAnsi="Times New Roman" w:cs="Times New Roman"/>
          <w:sz w:val="24"/>
          <w:szCs w:val="20"/>
        </w:rPr>
        <w:t xml:space="preserve">2.  Direktor hindab kehtiva </w:t>
      </w:r>
      <w:r w:rsidRPr="00F53397">
        <w:rPr>
          <w:rFonts w:ascii="Times New Roman" w:hAnsi="Times New Roman" w:cs="Times New Roman"/>
          <w:sz w:val="24"/>
          <w:szCs w:val="20"/>
        </w:rPr>
        <w:t>arengukava muutmisvajadust pärast kalendriaasta lõppu uue kalendriaasta jaanuari-veebruarikuus majandusaasta</w:t>
      </w:r>
    </w:p>
    <w:p w:rsidR="00422012" w:rsidRPr="00D1647C" w:rsidRDefault="00422012" w:rsidP="00136347">
      <w:pPr>
        <w:autoSpaceDE w:val="0"/>
        <w:autoSpaceDN w:val="0"/>
        <w:adjustRightInd w:val="0"/>
        <w:spacing w:after="0" w:line="360" w:lineRule="auto"/>
        <w:jc w:val="both"/>
        <w:rPr>
          <w:rFonts w:ascii="Times New Roman" w:hAnsi="Times New Roman" w:cs="Times New Roman"/>
          <w:sz w:val="24"/>
          <w:szCs w:val="20"/>
        </w:rPr>
      </w:pPr>
      <w:r w:rsidRPr="00F53397">
        <w:rPr>
          <w:rFonts w:ascii="Times New Roman" w:hAnsi="Times New Roman" w:cs="Times New Roman"/>
          <w:sz w:val="24"/>
          <w:szCs w:val="20"/>
        </w:rPr>
        <w:t>aruande juurde tegevusaruande</w:t>
      </w:r>
      <w:r w:rsidR="00B50178" w:rsidRPr="00D1647C">
        <w:rPr>
          <w:rFonts w:ascii="Times New Roman" w:hAnsi="Times New Roman" w:cs="Times New Roman"/>
          <w:sz w:val="24"/>
          <w:szCs w:val="20"/>
        </w:rPr>
        <w:t xml:space="preserve"> </w:t>
      </w:r>
      <w:r w:rsidRPr="00D1647C">
        <w:rPr>
          <w:rFonts w:ascii="Times New Roman" w:hAnsi="Times New Roman" w:cs="Times New Roman"/>
          <w:sz w:val="24"/>
          <w:szCs w:val="20"/>
        </w:rPr>
        <w:t>koostamise käigus ning edastab haridusosakonnale koos tegevusaruandega teabe arengukava muutmisvajaduse kohta.</w:t>
      </w:r>
    </w:p>
    <w:p w:rsidR="00422012" w:rsidRPr="00D1647C" w:rsidRDefault="00422012" w:rsidP="00D1647C">
      <w:pPr>
        <w:autoSpaceDE w:val="0"/>
        <w:autoSpaceDN w:val="0"/>
        <w:adjustRightInd w:val="0"/>
        <w:spacing w:after="0" w:line="360" w:lineRule="auto"/>
        <w:rPr>
          <w:rFonts w:ascii="Times New Roman" w:hAnsi="Times New Roman" w:cs="Times New Roman"/>
          <w:sz w:val="24"/>
          <w:szCs w:val="20"/>
        </w:rPr>
      </w:pPr>
      <w:r w:rsidRPr="00D1647C">
        <w:rPr>
          <w:rFonts w:ascii="Times New Roman" w:hAnsi="Times New Roman" w:cs="Times New Roman"/>
          <w:sz w:val="24"/>
          <w:szCs w:val="20"/>
        </w:rPr>
        <w:t>3. Arengukava parandus- ja muudatusettepanekuid võivad esitada kirjalikult kõik õppenõukogu ja hoolekogu liikmed, õpilasesindus, kooli tööt</w:t>
      </w:r>
      <w:r w:rsidRPr="00D1647C">
        <w:rPr>
          <w:rFonts w:ascii="Times New Roman" w:hAnsi="Times New Roman" w:cs="Times New Roman"/>
          <w:sz w:val="24"/>
          <w:szCs w:val="20"/>
        </w:rPr>
        <w:t>a</w:t>
      </w:r>
      <w:r w:rsidRPr="00D1647C">
        <w:rPr>
          <w:rFonts w:ascii="Times New Roman" w:hAnsi="Times New Roman" w:cs="Times New Roman"/>
          <w:sz w:val="24"/>
          <w:szCs w:val="20"/>
        </w:rPr>
        <w:t>jad ja lapsevanemad.</w:t>
      </w:r>
    </w:p>
    <w:p w:rsidR="00422012" w:rsidRPr="00D1647C" w:rsidRDefault="00422012" w:rsidP="00D1647C">
      <w:pPr>
        <w:autoSpaceDE w:val="0"/>
        <w:autoSpaceDN w:val="0"/>
        <w:adjustRightInd w:val="0"/>
        <w:spacing w:after="0" w:line="360" w:lineRule="auto"/>
        <w:rPr>
          <w:rFonts w:ascii="Times New Roman" w:hAnsi="Times New Roman" w:cs="Times New Roman"/>
          <w:sz w:val="24"/>
          <w:szCs w:val="20"/>
        </w:rPr>
      </w:pPr>
      <w:r w:rsidRPr="00D1647C">
        <w:rPr>
          <w:rFonts w:ascii="Times New Roman" w:hAnsi="Times New Roman" w:cs="Times New Roman"/>
          <w:sz w:val="24"/>
          <w:szCs w:val="20"/>
        </w:rPr>
        <w:t>4. Parandus- ja muudatusettepanekud arutatakse läbi õppenõukogus, õpilasesinduses ja hoolekogus.</w:t>
      </w:r>
    </w:p>
    <w:p w:rsidR="00422012" w:rsidRPr="00D1647C" w:rsidRDefault="00422012" w:rsidP="00D1647C">
      <w:pPr>
        <w:autoSpaceDE w:val="0"/>
        <w:autoSpaceDN w:val="0"/>
        <w:adjustRightInd w:val="0"/>
        <w:spacing w:after="0" w:line="360" w:lineRule="auto"/>
        <w:rPr>
          <w:rFonts w:ascii="Times New Roman" w:hAnsi="Times New Roman" w:cs="Times New Roman"/>
          <w:sz w:val="24"/>
          <w:szCs w:val="20"/>
        </w:rPr>
      </w:pPr>
      <w:r w:rsidRPr="00D1647C">
        <w:rPr>
          <w:rFonts w:ascii="Times New Roman" w:hAnsi="Times New Roman" w:cs="Times New Roman"/>
          <w:sz w:val="24"/>
          <w:szCs w:val="20"/>
        </w:rPr>
        <w:t>5. Arengukava uuendamise korra täitmise eest vastutab kooli direktor.</w:t>
      </w:r>
      <w:bookmarkEnd w:id="4"/>
      <w:bookmarkEnd w:id="20"/>
    </w:p>
    <w:sectPr w:rsidR="00422012" w:rsidRPr="00D1647C" w:rsidSect="006A19E0">
      <w:pgSz w:w="16838" w:h="11906" w:orient="landscape"/>
      <w:pgMar w:top="1417" w:right="138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347" w:rsidRDefault="00136347" w:rsidP="001147AC">
      <w:pPr>
        <w:spacing w:after="0" w:line="240" w:lineRule="auto"/>
      </w:pPr>
      <w:r>
        <w:separator/>
      </w:r>
    </w:p>
  </w:endnote>
  <w:endnote w:type="continuationSeparator" w:id="0">
    <w:p w:rsidR="00136347" w:rsidRDefault="00136347" w:rsidP="00114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47" w:rsidRDefault="00136347">
    <w:pPr>
      <w:pStyle w:val="Footer"/>
      <w:jc w:val="right"/>
    </w:pPr>
  </w:p>
  <w:p w:rsidR="00136347" w:rsidRDefault="001363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0589351"/>
      <w:docPartObj>
        <w:docPartGallery w:val="Page Numbers (Bottom of Page)"/>
        <w:docPartUnique/>
      </w:docPartObj>
    </w:sdtPr>
    <w:sdtContent>
      <w:p w:rsidR="00136347" w:rsidRPr="004B01E7" w:rsidRDefault="00AF79E0">
        <w:pPr>
          <w:pStyle w:val="Footer"/>
          <w:jc w:val="right"/>
          <w:rPr>
            <w:rFonts w:ascii="Times New Roman" w:hAnsi="Times New Roman" w:cs="Times New Roman"/>
          </w:rPr>
        </w:pPr>
        <w:r w:rsidRPr="004B01E7">
          <w:rPr>
            <w:rFonts w:ascii="Times New Roman" w:hAnsi="Times New Roman" w:cs="Times New Roman"/>
          </w:rPr>
          <w:fldChar w:fldCharType="begin"/>
        </w:r>
        <w:r w:rsidR="00136347" w:rsidRPr="004B01E7">
          <w:rPr>
            <w:rFonts w:ascii="Times New Roman" w:hAnsi="Times New Roman" w:cs="Times New Roman"/>
          </w:rPr>
          <w:instrText>PAGE   \* MERGEFORMAT</w:instrText>
        </w:r>
        <w:r w:rsidRPr="004B01E7">
          <w:rPr>
            <w:rFonts w:ascii="Times New Roman" w:hAnsi="Times New Roman" w:cs="Times New Roman"/>
          </w:rPr>
          <w:fldChar w:fldCharType="separate"/>
        </w:r>
        <w:r w:rsidR="00EC693E">
          <w:rPr>
            <w:rFonts w:ascii="Times New Roman" w:hAnsi="Times New Roman" w:cs="Times New Roman"/>
            <w:noProof/>
          </w:rPr>
          <w:t>16</w:t>
        </w:r>
        <w:r w:rsidRPr="004B01E7">
          <w:rPr>
            <w:rFonts w:ascii="Times New Roman" w:hAnsi="Times New Roman" w:cs="Times New Roman"/>
          </w:rPr>
          <w:fldChar w:fldCharType="end"/>
        </w:r>
      </w:p>
    </w:sdtContent>
  </w:sdt>
  <w:p w:rsidR="00136347" w:rsidRPr="004B01E7" w:rsidRDefault="00136347">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167888"/>
      <w:docPartObj>
        <w:docPartGallery w:val="Page Numbers (Bottom of Page)"/>
        <w:docPartUnique/>
      </w:docPartObj>
    </w:sdtPr>
    <w:sdtContent>
      <w:p w:rsidR="00136347" w:rsidRDefault="00AF79E0">
        <w:pPr>
          <w:pStyle w:val="Footer"/>
          <w:jc w:val="right"/>
        </w:pPr>
        <w:r w:rsidRPr="004B01E7">
          <w:rPr>
            <w:rFonts w:ascii="Times New Roman" w:hAnsi="Times New Roman" w:cs="Times New Roman"/>
          </w:rPr>
          <w:fldChar w:fldCharType="begin"/>
        </w:r>
        <w:r w:rsidR="00136347" w:rsidRPr="004B01E7">
          <w:rPr>
            <w:rFonts w:ascii="Times New Roman" w:hAnsi="Times New Roman" w:cs="Times New Roman"/>
          </w:rPr>
          <w:instrText>PAGE   \* MERGEFORMAT</w:instrText>
        </w:r>
        <w:r w:rsidRPr="004B01E7">
          <w:rPr>
            <w:rFonts w:ascii="Times New Roman" w:hAnsi="Times New Roman" w:cs="Times New Roman"/>
          </w:rPr>
          <w:fldChar w:fldCharType="separate"/>
        </w:r>
        <w:r w:rsidR="00EC693E">
          <w:rPr>
            <w:rFonts w:ascii="Times New Roman" w:hAnsi="Times New Roman" w:cs="Times New Roman"/>
            <w:noProof/>
          </w:rPr>
          <w:t>3</w:t>
        </w:r>
        <w:r w:rsidRPr="004B01E7">
          <w:rPr>
            <w:rFonts w:ascii="Times New Roman" w:hAnsi="Times New Roman" w:cs="Times New Roman"/>
          </w:rPr>
          <w:fldChar w:fldCharType="end"/>
        </w:r>
      </w:p>
    </w:sdtContent>
  </w:sdt>
  <w:p w:rsidR="00136347" w:rsidRDefault="001363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347" w:rsidRDefault="00136347" w:rsidP="001147AC">
      <w:pPr>
        <w:spacing w:after="0" w:line="240" w:lineRule="auto"/>
      </w:pPr>
      <w:r>
        <w:separator/>
      </w:r>
    </w:p>
  </w:footnote>
  <w:footnote w:type="continuationSeparator" w:id="0">
    <w:p w:rsidR="00136347" w:rsidRDefault="00136347" w:rsidP="001147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61"/>
      <w:numFmt w:val="upperLetter"/>
      <w:lvlText w:val="%1."/>
      <w:lvlJc w:val="left"/>
      <w:pPr>
        <w:tabs>
          <w:tab w:val="num" w:pos="720"/>
        </w:tabs>
        <w:ind w:left="720" w:hanging="360"/>
      </w:p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509"/>
    <w:multiLevelType w:val="hybridMultilevel"/>
    <w:tmpl w:val="00001238"/>
    <w:lvl w:ilvl="0" w:tplc="00003B25">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6BB"/>
    <w:multiLevelType w:val="hybridMultilevel"/>
    <w:tmpl w:val="0000428B"/>
    <w:lvl w:ilvl="0" w:tplc="000026A6">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1F"/>
    <w:multiLevelType w:val="hybridMultilevel"/>
    <w:tmpl w:val="00005D03"/>
    <w:lvl w:ilvl="0" w:tplc="00007A5A">
      <w:start w:val="22"/>
      <w:numFmt w:val="upperLetter"/>
      <w:lvlText w:val="%1."/>
      <w:lvlJc w:val="left"/>
      <w:pPr>
        <w:tabs>
          <w:tab w:val="num" w:pos="720"/>
        </w:tabs>
        <w:ind w:left="720" w:hanging="360"/>
      </w:pPr>
    </w:lvl>
    <w:lvl w:ilvl="1" w:tplc="000076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1874130"/>
    <w:multiLevelType w:val="hybridMultilevel"/>
    <w:tmpl w:val="6E181DD6"/>
    <w:lvl w:ilvl="0" w:tplc="7736EBE6">
      <w:start w:val="1"/>
      <w:numFmt w:val="upperRoman"/>
      <w:lvlText w:val="%1."/>
      <w:lvlJc w:val="left"/>
      <w:pPr>
        <w:ind w:left="862"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055425C2"/>
    <w:multiLevelType w:val="hybridMultilevel"/>
    <w:tmpl w:val="2A7E68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0F0C7D65"/>
    <w:multiLevelType w:val="hybridMultilevel"/>
    <w:tmpl w:val="1D886A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17652DF5"/>
    <w:multiLevelType w:val="hybridMultilevel"/>
    <w:tmpl w:val="B016DB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22F259AE"/>
    <w:multiLevelType w:val="hybridMultilevel"/>
    <w:tmpl w:val="1CE0414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2C6B3ADB"/>
    <w:multiLevelType w:val="hybridMultilevel"/>
    <w:tmpl w:val="FD2ABD9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1">
    <w:nsid w:val="2FEB048E"/>
    <w:multiLevelType w:val="hybridMultilevel"/>
    <w:tmpl w:val="BCCC969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2">
    <w:nsid w:val="31EF508B"/>
    <w:multiLevelType w:val="hybridMultilevel"/>
    <w:tmpl w:val="6B60D7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36B172D6"/>
    <w:multiLevelType w:val="hybridMultilevel"/>
    <w:tmpl w:val="FB7ED0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37BC65AF"/>
    <w:multiLevelType w:val="hybridMultilevel"/>
    <w:tmpl w:val="2B6AF4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392A4742"/>
    <w:multiLevelType w:val="hybridMultilevel"/>
    <w:tmpl w:val="B98A93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3AC608D3"/>
    <w:multiLevelType w:val="hybridMultilevel"/>
    <w:tmpl w:val="AAD8A8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47A9668A"/>
    <w:multiLevelType w:val="multilevel"/>
    <w:tmpl w:val="20A6FBDA"/>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9421DAB"/>
    <w:multiLevelType w:val="hybridMultilevel"/>
    <w:tmpl w:val="DEFE692E"/>
    <w:lvl w:ilvl="0" w:tplc="3112FF62">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9">
    <w:nsid w:val="49643A42"/>
    <w:multiLevelType w:val="hybridMultilevel"/>
    <w:tmpl w:val="5A9C7E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507F5C69"/>
    <w:multiLevelType w:val="hybridMultilevel"/>
    <w:tmpl w:val="1D5A778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52512377"/>
    <w:multiLevelType w:val="hybridMultilevel"/>
    <w:tmpl w:val="946A34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53C44053"/>
    <w:multiLevelType w:val="hybridMultilevel"/>
    <w:tmpl w:val="6E181DD6"/>
    <w:lvl w:ilvl="0" w:tplc="7736EBE6">
      <w:start w:val="1"/>
      <w:numFmt w:val="upperRoman"/>
      <w:lvlText w:val="%1."/>
      <w:lvlJc w:val="left"/>
      <w:pPr>
        <w:ind w:left="862"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nsid w:val="556C67E5"/>
    <w:multiLevelType w:val="hybridMultilevel"/>
    <w:tmpl w:val="E10AF466"/>
    <w:lvl w:ilvl="0" w:tplc="DD9AE10A">
      <w:start w:val="1"/>
      <w:numFmt w:val="decimal"/>
      <w:lvlText w:val="%1."/>
      <w:lvlJc w:val="left"/>
      <w:pPr>
        <w:ind w:left="720" w:hanging="360"/>
      </w:pPr>
      <w:rPr>
        <w:rFonts w:ascii="Times New Roman" w:hAnsi="Times New Roman"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5C2F4D7D"/>
    <w:multiLevelType w:val="hybridMultilevel"/>
    <w:tmpl w:val="50621ED6"/>
    <w:lvl w:ilvl="0" w:tplc="0C9AE09C">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6AB743C5"/>
    <w:multiLevelType w:val="hybridMultilevel"/>
    <w:tmpl w:val="0F42A12A"/>
    <w:lvl w:ilvl="0" w:tplc="0F20B520">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nsid w:val="6E840AAF"/>
    <w:multiLevelType w:val="hybridMultilevel"/>
    <w:tmpl w:val="7E46D2C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6F7E7749"/>
    <w:multiLevelType w:val="hybridMultilevel"/>
    <w:tmpl w:val="FEA0ED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6FA26666"/>
    <w:multiLevelType w:val="hybridMultilevel"/>
    <w:tmpl w:val="498AAE02"/>
    <w:lvl w:ilvl="0" w:tplc="F44A5390">
      <w:start w:val="1"/>
      <w:numFmt w:val="bullet"/>
      <w:lvlText w:val="-"/>
      <w:lvlJc w:val="left"/>
      <w:pPr>
        <w:ind w:left="1080" w:hanging="360"/>
      </w:pPr>
      <w:rPr>
        <w:rFonts w:ascii="Times New Roman" w:eastAsiaTheme="minorHAns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24"/>
  </w:num>
  <w:num w:numId="2">
    <w:abstractNumId w:val="21"/>
  </w:num>
  <w:num w:numId="3">
    <w:abstractNumId w:val="23"/>
  </w:num>
  <w:num w:numId="4">
    <w:abstractNumId w:val="37"/>
  </w:num>
  <w:num w:numId="5">
    <w:abstractNumId w:val="31"/>
  </w:num>
  <w:num w:numId="6">
    <w:abstractNumId w:val="29"/>
  </w:num>
  <w:num w:numId="7">
    <w:abstractNumId w:val="22"/>
  </w:num>
  <w:num w:numId="8">
    <w:abstractNumId w:val="20"/>
  </w:num>
  <w:num w:numId="9">
    <w:abstractNumId w:val="20"/>
  </w:num>
  <w:num w:numId="10">
    <w:abstractNumId w:val="25"/>
  </w:num>
  <w:num w:numId="11">
    <w:abstractNumId w:val="15"/>
  </w:num>
  <w:num w:numId="12">
    <w:abstractNumId w:val="32"/>
  </w:num>
  <w:num w:numId="13">
    <w:abstractNumId w:val="17"/>
  </w:num>
  <w:num w:numId="14">
    <w:abstractNumId w:val="33"/>
  </w:num>
  <w:num w:numId="15">
    <w:abstractNumId w:val="26"/>
  </w:num>
  <w:num w:numId="16">
    <w:abstractNumId w:val="27"/>
  </w:num>
  <w:num w:numId="17">
    <w:abstractNumId w:val="35"/>
  </w:num>
  <w:num w:numId="18">
    <w:abstractNumId w:val="0"/>
  </w:num>
  <w:num w:numId="19">
    <w:abstractNumId w:val="13"/>
  </w:num>
  <w:num w:numId="20">
    <w:abstractNumId w:val="6"/>
  </w:num>
  <w:num w:numId="21">
    <w:abstractNumId w:val="11"/>
  </w:num>
  <w:num w:numId="22">
    <w:abstractNumId w:val="10"/>
  </w:num>
  <w:num w:numId="23">
    <w:abstractNumId w:val="2"/>
  </w:num>
  <w:num w:numId="24">
    <w:abstractNumId w:val="4"/>
  </w:num>
  <w:num w:numId="25">
    <w:abstractNumId w:val="7"/>
  </w:num>
  <w:num w:numId="26">
    <w:abstractNumId w:val="1"/>
  </w:num>
  <w:num w:numId="27">
    <w:abstractNumId w:val="9"/>
  </w:num>
  <w:num w:numId="28">
    <w:abstractNumId w:val="5"/>
  </w:num>
  <w:num w:numId="29">
    <w:abstractNumId w:val="3"/>
  </w:num>
  <w:num w:numId="30">
    <w:abstractNumId w:val="12"/>
  </w:num>
  <w:num w:numId="31">
    <w:abstractNumId w:val="14"/>
  </w:num>
  <w:num w:numId="32">
    <w:abstractNumId w:val="8"/>
  </w:num>
  <w:num w:numId="33">
    <w:abstractNumId w:val="34"/>
  </w:num>
  <w:num w:numId="34">
    <w:abstractNumId w:val="30"/>
  </w:num>
  <w:num w:numId="35">
    <w:abstractNumId w:val="38"/>
  </w:num>
  <w:num w:numId="36">
    <w:abstractNumId w:val="36"/>
  </w:num>
  <w:num w:numId="37">
    <w:abstractNumId w:val="18"/>
  </w:num>
  <w:num w:numId="38">
    <w:abstractNumId w:val="19"/>
  </w:num>
  <w:num w:numId="39">
    <w:abstractNumId w:val="16"/>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5022E3"/>
    <w:rsid w:val="00037C17"/>
    <w:rsid w:val="000442F5"/>
    <w:rsid w:val="00044549"/>
    <w:rsid w:val="00066195"/>
    <w:rsid w:val="000761DC"/>
    <w:rsid w:val="000C2E20"/>
    <w:rsid w:val="000D27C4"/>
    <w:rsid w:val="000D4F40"/>
    <w:rsid w:val="001147AC"/>
    <w:rsid w:val="00123631"/>
    <w:rsid w:val="0012365A"/>
    <w:rsid w:val="00124CD8"/>
    <w:rsid w:val="001340EF"/>
    <w:rsid w:val="00136347"/>
    <w:rsid w:val="00164BF5"/>
    <w:rsid w:val="00171341"/>
    <w:rsid w:val="00176B73"/>
    <w:rsid w:val="001914DF"/>
    <w:rsid w:val="001D2041"/>
    <w:rsid w:val="001D7C2D"/>
    <w:rsid w:val="001F4C76"/>
    <w:rsid w:val="002010D9"/>
    <w:rsid w:val="00205111"/>
    <w:rsid w:val="002052A8"/>
    <w:rsid w:val="00213CF3"/>
    <w:rsid w:val="00220D61"/>
    <w:rsid w:val="00227B6C"/>
    <w:rsid w:val="002463D2"/>
    <w:rsid w:val="00251401"/>
    <w:rsid w:val="002620E9"/>
    <w:rsid w:val="002639BF"/>
    <w:rsid w:val="00267D04"/>
    <w:rsid w:val="002B63E1"/>
    <w:rsid w:val="002B6758"/>
    <w:rsid w:val="002B6970"/>
    <w:rsid w:val="002C472B"/>
    <w:rsid w:val="002D3798"/>
    <w:rsid w:val="002E4A94"/>
    <w:rsid w:val="00305FE7"/>
    <w:rsid w:val="00314B0B"/>
    <w:rsid w:val="00317D64"/>
    <w:rsid w:val="00333EF7"/>
    <w:rsid w:val="0033459E"/>
    <w:rsid w:val="00391916"/>
    <w:rsid w:val="00395291"/>
    <w:rsid w:val="003B502F"/>
    <w:rsid w:val="003B5463"/>
    <w:rsid w:val="003C1A61"/>
    <w:rsid w:val="003C2B4C"/>
    <w:rsid w:val="003D20D1"/>
    <w:rsid w:val="003F19B9"/>
    <w:rsid w:val="004158D5"/>
    <w:rsid w:val="00422012"/>
    <w:rsid w:val="00444B4A"/>
    <w:rsid w:val="00452420"/>
    <w:rsid w:val="0046420D"/>
    <w:rsid w:val="00474EE3"/>
    <w:rsid w:val="004857B3"/>
    <w:rsid w:val="00487524"/>
    <w:rsid w:val="00491D6B"/>
    <w:rsid w:val="004924DE"/>
    <w:rsid w:val="004A0206"/>
    <w:rsid w:val="004A5260"/>
    <w:rsid w:val="004A7AFF"/>
    <w:rsid w:val="004B01E7"/>
    <w:rsid w:val="004C4FF1"/>
    <w:rsid w:val="004C6EB9"/>
    <w:rsid w:val="004F70A8"/>
    <w:rsid w:val="005022E3"/>
    <w:rsid w:val="005062DD"/>
    <w:rsid w:val="0051569F"/>
    <w:rsid w:val="00517A44"/>
    <w:rsid w:val="00525373"/>
    <w:rsid w:val="005325CC"/>
    <w:rsid w:val="00537144"/>
    <w:rsid w:val="00543B8A"/>
    <w:rsid w:val="00543D9F"/>
    <w:rsid w:val="00556F7E"/>
    <w:rsid w:val="005C6184"/>
    <w:rsid w:val="005D428C"/>
    <w:rsid w:val="00607533"/>
    <w:rsid w:val="00631310"/>
    <w:rsid w:val="00653012"/>
    <w:rsid w:val="0066464B"/>
    <w:rsid w:val="0069237D"/>
    <w:rsid w:val="006A19E0"/>
    <w:rsid w:val="006B0088"/>
    <w:rsid w:val="006B4D6C"/>
    <w:rsid w:val="006C22B8"/>
    <w:rsid w:val="006C480D"/>
    <w:rsid w:val="006D23CE"/>
    <w:rsid w:val="006D497B"/>
    <w:rsid w:val="006D6AEE"/>
    <w:rsid w:val="006E6C30"/>
    <w:rsid w:val="006F080A"/>
    <w:rsid w:val="00712C2E"/>
    <w:rsid w:val="00727919"/>
    <w:rsid w:val="00736878"/>
    <w:rsid w:val="00752130"/>
    <w:rsid w:val="007564BD"/>
    <w:rsid w:val="00757BE4"/>
    <w:rsid w:val="0076230A"/>
    <w:rsid w:val="00767EE0"/>
    <w:rsid w:val="00773EE0"/>
    <w:rsid w:val="0078001E"/>
    <w:rsid w:val="00784DD0"/>
    <w:rsid w:val="00785616"/>
    <w:rsid w:val="00793C4B"/>
    <w:rsid w:val="00797B3D"/>
    <w:rsid w:val="007C482B"/>
    <w:rsid w:val="007D1BC9"/>
    <w:rsid w:val="007D21B9"/>
    <w:rsid w:val="007E314D"/>
    <w:rsid w:val="00805464"/>
    <w:rsid w:val="00845AE9"/>
    <w:rsid w:val="00866E07"/>
    <w:rsid w:val="00877BAF"/>
    <w:rsid w:val="00883538"/>
    <w:rsid w:val="00885A15"/>
    <w:rsid w:val="00894FDF"/>
    <w:rsid w:val="008A2F71"/>
    <w:rsid w:val="008A63C2"/>
    <w:rsid w:val="008B0CB5"/>
    <w:rsid w:val="00900096"/>
    <w:rsid w:val="00907A69"/>
    <w:rsid w:val="00916E42"/>
    <w:rsid w:val="00920C43"/>
    <w:rsid w:val="009277BE"/>
    <w:rsid w:val="009352DB"/>
    <w:rsid w:val="00945048"/>
    <w:rsid w:val="009471AA"/>
    <w:rsid w:val="009621F3"/>
    <w:rsid w:val="00962814"/>
    <w:rsid w:val="00985189"/>
    <w:rsid w:val="00993658"/>
    <w:rsid w:val="009A2347"/>
    <w:rsid w:val="009F4D9F"/>
    <w:rsid w:val="00A1430D"/>
    <w:rsid w:val="00A22BC3"/>
    <w:rsid w:val="00A25BC4"/>
    <w:rsid w:val="00A550CF"/>
    <w:rsid w:val="00A57F13"/>
    <w:rsid w:val="00A610FA"/>
    <w:rsid w:val="00A63DCB"/>
    <w:rsid w:val="00A66536"/>
    <w:rsid w:val="00A7239E"/>
    <w:rsid w:val="00A73AC1"/>
    <w:rsid w:val="00A94457"/>
    <w:rsid w:val="00AA75BB"/>
    <w:rsid w:val="00AB2B2C"/>
    <w:rsid w:val="00AE06EA"/>
    <w:rsid w:val="00AE2910"/>
    <w:rsid w:val="00AE7386"/>
    <w:rsid w:val="00AF79E0"/>
    <w:rsid w:val="00B16201"/>
    <w:rsid w:val="00B3497A"/>
    <w:rsid w:val="00B426EF"/>
    <w:rsid w:val="00B4284D"/>
    <w:rsid w:val="00B44C8F"/>
    <w:rsid w:val="00B50178"/>
    <w:rsid w:val="00B501C5"/>
    <w:rsid w:val="00B5299F"/>
    <w:rsid w:val="00B530EC"/>
    <w:rsid w:val="00B61F33"/>
    <w:rsid w:val="00B70960"/>
    <w:rsid w:val="00B92706"/>
    <w:rsid w:val="00B96B59"/>
    <w:rsid w:val="00BA22CB"/>
    <w:rsid w:val="00BA3825"/>
    <w:rsid w:val="00BA5E70"/>
    <w:rsid w:val="00BA77F7"/>
    <w:rsid w:val="00BC36F5"/>
    <w:rsid w:val="00BC7A96"/>
    <w:rsid w:val="00BE1230"/>
    <w:rsid w:val="00BF2F6D"/>
    <w:rsid w:val="00C00266"/>
    <w:rsid w:val="00C24546"/>
    <w:rsid w:val="00C5660C"/>
    <w:rsid w:val="00C64125"/>
    <w:rsid w:val="00C676C5"/>
    <w:rsid w:val="00C9232C"/>
    <w:rsid w:val="00CA2BE4"/>
    <w:rsid w:val="00CA5B50"/>
    <w:rsid w:val="00CC11AA"/>
    <w:rsid w:val="00CD0126"/>
    <w:rsid w:val="00CF6826"/>
    <w:rsid w:val="00D01228"/>
    <w:rsid w:val="00D1647C"/>
    <w:rsid w:val="00D3158A"/>
    <w:rsid w:val="00D33A2C"/>
    <w:rsid w:val="00D35DAB"/>
    <w:rsid w:val="00D52293"/>
    <w:rsid w:val="00D52C3A"/>
    <w:rsid w:val="00D62C26"/>
    <w:rsid w:val="00D70F87"/>
    <w:rsid w:val="00D846B0"/>
    <w:rsid w:val="00DA0F0F"/>
    <w:rsid w:val="00DA0F27"/>
    <w:rsid w:val="00DD3B3E"/>
    <w:rsid w:val="00DD7027"/>
    <w:rsid w:val="00DE0D57"/>
    <w:rsid w:val="00DF795B"/>
    <w:rsid w:val="00E155E5"/>
    <w:rsid w:val="00E16AB0"/>
    <w:rsid w:val="00E33A14"/>
    <w:rsid w:val="00E64219"/>
    <w:rsid w:val="00E644CF"/>
    <w:rsid w:val="00E93253"/>
    <w:rsid w:val="00EA6176"/>
    <w:rsid w:val="00EB21ED"/>
    <w:rsid w:val="00EB265F"/>
    <w:rsid w:val="00EC693E"/>
    <w:rsid w:val="00ED1073"/>
    <w:rsid w:val="00EE2047"/>
    <w:rsid w:val="00EE3E01"/>
    <w:rsid w:val="00EE47C6"/>
    <w:rsid w:val="00EF2CAC"/>
    <w:rsid w:val="00F037BB"/>
    <w:rsid w:val="00F20A1B"/>
    <w:rsid w:val="00F22540"/>
    <w:rsid w:val="00F26E47"/>
    <w:rsid w:val="00F2752A"/>
    <w:rsid w:val="00F36429"/>
    <w:rsid w:val="00F40B98"/>
    <w:rsid w:val="00F51E82"/>
    <w:rsid w:val="00F53397"/>
    <w:rsid w:val="00F82995"/>
    <w:rsid w:val="00F85BAC"/>
    <w:rsid w:val="00F8662B"/>
    <w:rsid w:val="00FB0CBE"/>
    <w:rsid w:val="00FC67A4"/>
    <w:rsid w:val="00FC6DA2"/>
    <w:rsid w:val="00FE0869"/>
    <w:rsid w:val="00FE665F"/>
    <w:rsid w:val="00FF599D"/>
    <w:rsid w:val="00FF5EA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C4"/>
  </w:style>
  <w:style w:type="paragraph" w:styleId="Heading1">
    <w:name w:val="heading 1"/>
    <w:basedOn w:val="Normal"/>
    <w:next w:val="Normal"/>
    <w:link w:val="Heading1Char"/>
    <w:uiPriority w:val="9"/>
    <w:qFormat/>
    <w:rsid w:val="00A57F13"/>
    <w:pPr>
      <w:keepNext/>
      <w:keepLines/>
      <w:spacing w:before="240" w:after="240" w:line="240" w:lineRule="auto"/>
      <w:jc w:val="both"/>
      <w:outlineLvl w:val="0"/>
    </w:pPr>
    <w:rPr>
      <w:rFonts w:ascii="Times New Roman" w:eastAsia="SimSun" w:hAnsi="Times New Roman" w:cs="Times New Roman"/>
      <w:b/>
      <w:bCs/>
      <w:caps/>
      <w:sz w:val="28"/>
      <w:szCs w:val="28"/>
    </w:rPr>
  </w:style>
  <w:style w:type="paragraph" w:styleId="Heading2">
    <w:name w:val="heading 2"/>
    <w:basedOn w:val="Normal"/>
    <w:next w:val="Normal"/>
    <w:link w:val="Heading2Char"/>
    <w:uiPriority w:val="9"/>
    <w:qFormat/>
    <w:rsid w:val="00A57F13"/>
    <w:pPr>
      <w:keepNext/>
      <w:keepLines/>
      <w:spacing w:before="240" w:after="120" w:line="240" w:lineRule="auto"/>
      <w:jc w:val="both"/>
      <w:outlineLvl w:val="1"/>
    </w:pPr>
    <w:rPr>
      <w:rFonts w:ascii="Times New Roman" w:eastAsia="SimSu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2E3"/>
    <w:pPr>
      <w:ind w:left="720"/>
      <w:contextualSpacing/>
    </w:pPr>
  </w:style>
  <w:style w:type="character" w:customStyle="1" w:styleId="Heading1Char">
    <w:name w:val="Heading 1 Char"/>
    <w:basedOn w:val="DefaultParagraphFont"/>
    <w:link w:val="Heading1"/>
    <w:uiPriority w:val="9"/>
    <w:rsid w:val="00A57F13"/>
    <w:rPr>
      <w:rFonts w:ascii="Times New Roman" w:eastAsia="SimSun" w:hAnsi="Times New Roman" w:cs="Times New Roman"/>
      <w:b/>
      <w:bCs/>
      <w:caps/>
      <w:sz w:val="28"/>
      <w:szCs w:val="28"/>
    </w:rPr>
  </w:style>
  <w:style w:type="character" w:customStyle="1" w:styleId="Heading2Char">
    <w:name w:val="Heading 2 Char"/>
    <w:basedOn w:val="DefaultParagraphFont"/>
    <w:link w:val="Heading2"/>
    <w:uiPriority w:val="9"/>
    <w:rsid w:val="00A57F13"/>
    <w:rPr>
      <w:rFonts w:ascii="Times New Roman" w:eastAsia="SimSun" w:hAnsi="Times New Roman" w:cs="Times New Roman"/>
      <w:b/>
      <w:bCs/>
      <w:sz w:val="26"/>
      <w:szCs w:val="26"/>
    </w:rPr>
  </w:style>
  <w:style w:type="paragraph" w:customStyle="1" w:styleId="Tabel">
    <w:name w:val="Tabel"/>
    <w:basedOn w:val="Normal"/>
    <w:qFormat/>
    <w:rsid w:val="00A57F13"/>
    <w:pPr>
      <w:spacing w:after="0" w:line="240" w:lineRule="auto"/>
      <w:jc w:val="both"/>
    </w:pPr>
    <w:rPr>
      <w:rFonts w:ascii="Times New Roman" w:eastAsia="Calibri" w:hAnsi="Times New Roman" w:cs="Times New Roman"/>
      <w:b/>
      <w:color w:val="4F81BD"/>
      <w:sz w:val="18"/>
    </w:rPr>
  </w:style>
  <w:style w:type="character" w:customStyle="1" w:styleId="Vrvilineloendrhk1Mrk">
    <w:name w:val="Värviline loend – rõhk 1 Märk"/>
    <w:link w:val="ColorfulList-Accent1"/>
    <w:uiPriority w:val="34"/>
    <w:rsid w:val="00A57F13"/>
    <w:rPr>
      <w:rFonts w:ascii="Times New Roman" w:hAnsi="Times New Roman"/>
      <w:sz w:val="24"/>
      <w:szCs w:val="22"/>
    </w:rPr>
  </w:style>
  <w:style w:type="table" w:styleId="ColorfulList-Accent1">
    <w:name w:val="Colorful List Accent 1"/>
    <w:basedOn w:val="TableNormal"/>
    <w:link w:val="Vrvilineloendrhk1Mrk"/>
    <w:uiPriority w:val="34"/>
    <w:rsid w:val="00A57F13"/>
    <w:pPr>
      <w:spacing w:after="0" w:line="240" w:lineRule="auto"/>
    </w:pPr>
    <w:rPr>
      <w:rFonts w:ascii="Times New Roman" w:hAnsi="Times New Roman"/>
      <w:sz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NoSpacing">
    <w:name w:val="No Spacing"/>
    <w:uiPriority w:val="1"/>
    <w:qFormat/>
    <w:rsid w:val="00A94457"/>
    <w:pPr>
      <w:spacing w:after="0" w:line="240" w:lineRule="auto"/>
    </w:pPr>
  </w:style>
  <w:style w:type="character" w:styleId="Hyperlink">
    <w:name w:val="Hyperlink"/>
    <w:basedOn w:val="DefaultParagraphFont"/>
    <w:uiPriority w:val="99"/>
    <w:unhideWhenUsed/>
    <w:rsid w:val="00AB2B2C"/>
    <w:rPr>
      <w:color w:val="0000FF" w:themeColor="hyperlink"/>
      <w:u w:val="single"/>
    </w:rPr>
  </w:style>
  <w:style w:type="paragraph" w:customStyle="1" w:styleId="Default">
    <w:name w:val="Default"/>
    <w:rsid w:val="003C1A6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05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oendita1">
    <w:name w:val="Loendita1"/>
    <w:next w:val="NoList"/>
    <w:uiPriority w:val="99"/>
    <w:semiHidden/>
    <w:unhideWhenUsed/>
    <w:rsid w:val="009471AA"/>
  </w:style>
  <w:style w:type="numbering" w:customStyle="1" w:styleId="Loendita11">
    <w:name w:val="Loendita11"/>
    <w:next w:val="NoList"/>
    <w:uiPriority w:val="99"/>
    <w:semiHidden/>
    <w:unhideWhenUsed/>
    <w:rsid w:val="009471AA"/>
  </w:style>
  <w:style w:type="numbering" w:customStyle="1" w:styleId="Loendita2">
    <w:name w:val="Loendita2"/>
    <w:next w:val="NoList"/>
    <w:uiPriority w:val="99"/>
    <w:semiHidden/>
    <w:unhideWhenUsed/>
    <w:rsid w:val="00543D9F"/>
  </w:style>
  <w:style w:type="numbering" w:customStyle="1" w:styleId="Loendita12">
    <w:name w:val="Loendita12"/>
    <w:next w:val="NoList"/>
    <w:uiPriority w:val="99"/>
    <w:semiHidden/>
    <w:unhideWhenUsed/>
    <w:rsid w:val="00543D9F"/>
  </w:style>
  <w:style w:type="character" w:styleId="CommentReference">
    <w:name w:val="annotation reference"/>
    <w:basedOn w:val="DefaultParagraphFont"/>
    <w:uiPriority w:val="99"/>
    <w:semiHidden/>
    <w:unhideWhenUsed/>
    <w:rsid w:val="00044549"/>
    <w:rPr>
      <w:sz w:val="16"/>
      <w:szCs w:val="16"/>
    </w:rPr>
  </w:style>
  <w:style w:type="paragraph" w:styleId="CommentText">
    <w:name w:val="annotation text"/>
    <w:basedOn w:val="Normal"/>
    <w:link w:val="CommentTextChar"/>
    <w:uiPriority w:val="99"/>
    <w:semiHidden/>
    <w:unhideWhenUsed/>
    <w:rsid w:val="00044549"/>
    <w:pPr>
      <w:spacing w:line="240" w:lineRule="auto"/>
    </w:pPr>
    <w:rPr>
      <w:sz w:val="20"/>
      <w:szCs w:val="20"/>
    </w:rPr>
  </w:style>
  <w:style w:type="character" w:customStyle="1" w:styleId="CommentTextChar">
    <w:name w:val="Comment Text Char"/>
    <w:basedOn w:val="DefaultParagraphFont"/>
    <w:link w:val="CommentText"/>
    <w:uiPriority w:val="99"/>
    <w:semiHidden/>
    <w:rsid w:val="00044549"/>
    <w:rPr>
      <w:sz w:val="20"/>
      <w:szCs w:val="20"/>
    </w:rPr>
  </w:style>
  <w:style w:type="paragraph" w:styleId="CommentSubject">
    <w:name w:val="annotation subject"/>
    <w:basedOn w:val="CommentText"/>
    <w:next w:val="CommentText"/>
    <w:link w:val="CommentSubjectChar"/>
    <w:uiPriority w:val="99"/>
    <w:semiHidden/>
    <w:unhideWhenUsed/>
    <w:rsid w:val="00044549"/>
    <w:rPr>
      <w:b/>
      <w:bCs/>
    </w:rPr>
  </w:style>
  <w:style w:type="character" w:customStyle="1" w:styleId="CommentSubjectChar">
    <w:name w:val="Comment Subject Char"/>
    <w:basedOn w:val="CommentTextChar"/>
    <w:link w:val="CommentSubject"/>
    <w:uiPriority w:val="99"/>
    <w:semiHidden/>
    <w:rsid w:val="00044549"/>
    <w:rPr>
      <w:b/>
      <w:bCs/>
      <w:sz w:val="20"/>
      <w:szCs w:val="20"/>
    </w:rPr>
  </w:style>
  <w:style w:type="paragraph" w:styleId="BalloonText">
    <w:name w:val="Balloon Text"/>
    <w:basedOn w:val="Normal"/>
    <w:link w:val="BalloonTextChar"/>
    <w:uiPriority w:val="99"/>
    <w:semiHidden/>
    <w:unhideWhenUsed/>
    <w:rsid w:val="0004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49"/>
    <w:rPr>
      <w:rFonts w:ascii="Tahoma" w:hAnsi="Tahoma" w:cs="Tahoma"/>
      <w:sz w:val="16"/>
      <w:szCs w:val="16"/>
    </w:rPr>
  </w:style>
  <w:style w:type="paragraph" w:styleId="Revision">
    <w:name w:val="Revision"/>
    <w:hidden/>
    <w:uiPriority w:val="99"/>
    <w:semiHidden/>
    <w:rsid w:val="00452420"/>
    <w:pPr>
      <w:spacing w:after="0" w:line="240" w:lineRule="auto"/>
    </w:pPr>
  </w:style>
  <w:style w:type="paragraph" w:styleId="NormalWeb">
    <w:name w:val="Normal (Web)"/>
    <w:basedOn w:val="Normal"/>
    <w:uiPriority w:val="99"/>
    <w:semiHidden/>
    <w:unhideWhenUsed/>
    <w:rsid w:val="00B44C8F"/>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TOCHeading">
    <w:name w:val="TOC Heading"/>
    <w:basedOn w:val="Heading1"/>
    <w:next w:val="Normal"/>
    <w:uiPriority w:val="39"/>
    <w:semiHidden/>
    <w:unhideWhenUsed/>
    <w:qFormat/>
    <w:rsid w:val="00F36429"/>
    <w:pPr>
      <w:spacing w:before="480" w:after="0" w:line="276" w:lineRule="auto"/>
      <w:jc w:val="left"/>
      <w:outlineLvl w:val="9"/>
    </w:pPr>
    <w:rPr>
      <w:rFonts w:asciiTheme="majorHAnsi" w:eastAsiaTheme="majorEastAsia" w:hAnsiTheme="majorHAnsi" w:cstheme="majorBidi"/>
      <w:caps w:val="0"/>
      <w:color w:val="365F91" w:themeColor="accent1" w:themeShade="BF"/>
      <w:lang w:eastAsia="et-EE"/>
    </w:rPr>
  </w:style>
  <w:style w:type="paragraph" w:styleId="TOC1">
    <w:name w:val="toc 1"/>
    <w:basedOn w:val="Normal"/>
    <w:next w:val="Normal"/>
    <w:autoRedefine/>
    <w:uiPriority w:val="39"/>
    <w:unhideWhenUsed/>
    <w:rsid w:val="00F36429"/>
    <w:pPr>
      <w:spacing w:after="100"/>
    </w:pPr>
  </w:style>
  <w:style w:type="paragraph" w:styleId="TOC2">
    <w:name w:val="toc 2"/>
    <w:basedOn w:val="Normal"/>
    <w:next w:val="Normal"/>
    <w:autoRedefine/>
    <w:uiPriority w:val="39"/>
    <w:unhideWhenUsed/>
    <w:rsid w:val="00F36429"/>
    <w:pPr>
      <w:spacing w:after="100"/>
      <w:ind w:left="220"/>
    </w:pPr>
  </w:style>
  <w:style w:type="paragraph" w:styleId="Header">
    <w:name w:val="header"/>
    <w:basedOn w:val="Normal"/>
    <w:link w:val="HeaderChar"/>
    <w:uiPriority w:val="99"/>
    <w:unhideWhenUsed/>
    <w:rsid w:val="00114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47AC"/>
  </w:style>
  <w:style w:type="paragraph" w:styleId="Footer">
    <w:name w:val="footer"/>
    <w:basedOn w:val="Normal"/>
    <w:link w:val="FooterChar"/>
    <w:uiPriority w:val="99"/>
    <w:unhideWhenUsed/>
    <w:rsid w:val="001147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4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A57F13"/>
    <w:pPr>
      <w:keepNext/>
      <w:keepLines/>
      <w:spacing w:before="240" w:after="240" w:line="240" w:lineRule="auto"/>
      <w:jc w:val="both"/>
      <w:outlineLvl w:val="0"/>
    </w:pPr>
    <w:rPr>
      <w:rFonts w:ascii="Times New Roman" w:eastAsia="SimSun" w:hAnsi="Times New Roman" w:cs="Times New Roman"/>
      <w:b/>
      <w:bCs/>
      <w:caps/>
      <w:sz w:val="28"/>
      <w:szCs w:val="28"/>
      <w:lang w:val="x-none" w:eastAsia="x-none"/>
    </w:rPr>
  </w:style>
  <w:style w:type="paragraph" w:styleId="Pealkiri2">
    <w:name w:val="heading 2"/>
    <w:basedOn w:val="Normaallaad"/>
    <w:next w:val="Normaallaad"/>
    <w:link w:val="Pealkiri2Mrk"/>
    <w:uiPriority w:val="9"/>
    <w:qFormat/>
    <w:rsid w:val="00A57F13"/>
    <w:pPr>
      <w:keepNext/>
      <w:keepLines/>
      <w:spacing w:before="240" w:after="120" w:line="240" w:lineRule="auto"/>
      <w:jc w:val="both"/>
      <w:outlineLvl w:val="1"/>
    </w:pPr>
    <w:rPr>
      <w:rFonts w:ascii="Times New Roman" w:eastAsia="SimSun" w:hAnsi="Times New Roman" w:cs="Times New Roman"/>
      <w:b/>
      <w:bCs/>
      <w:sz w:val="26"/>
      <w:szCs w:val="26"/>
      <w:lang w:val="x-none" w:eastAsia="x-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022E3"/>
    <w:pPr>
      <w:ind w:left="720"/>
      <w:contextualSpacing/>
    </w:pPr>
  </w:style>
  <w:style w:type="character" w:customStyle="1" w:styleId="Pealkiri1Mrk">
    <w:name w:val="Pealkiri 1 Märk"/>
    <w:basedOn w:val="Liguvaikefont"/>
    <w:link w:val="Pealkiri1"/>
    <w:uiPriority w:val="9"/>
    <w:rsid w:val="00A57F13"/>
    <w:rPr>
      <w:rFonts w:ascii="Times New Roman" w:eastAsia="SimSun" w:hAnsi="Times New Roman" w:cs="Times New Roman"/>
      <w:b/>
      <w:bCs/>
      <w:caps/>
      <w:sz w:val="28"/>
      <w:szCs w:val="28"/>
      <w:lang w:val="x-none" w:eastAsia="x-none"/>
    </w:rPr>
  </w:style>
  <w:style w:type="character" w:customStyle="1" w:styleId="Pealkiri2Mrk">
    <w:name w:val="Pealkiri 2 Märk"/>
    <w:basedOn w:val="Liguvaikefont"/>
    <w:link w:val="Pealkiri2"/>
    <w:uiPriority w:val="9"/>
    <w:rsid w:val="00A57F13"/>
    <w:rPr>
      <w:rFonts w:ascii="Times New Roman" w:eastAsia="SimSun" w:hAnsi="Times New Roman" w:cs="Times New Roman"/>
      <w:b/>
      <w:bCs/>
      <w:sz w:val="26"/>
      <w:szCs w:val="26"/>
      <w:lang w:val="x-none" w:eastAsia="x-none"/>
    </w:rPr>
  </w:style>
  <w:style w:type="paragraph" w:customStyle="1" w:styleId="Tabel">
    <w:name w:val="Tabel"/>
    <w:basedOn w:val="Normaallaad"/>
    <w:qFormat/>
    <w:rsid w:val="00A57F13"/>
    <w:pPr>
      <w:spacing w:after="0" w:line="240" w:lineRule="auto"/>
      <w:jc w:val="both"/>
    </w:pPr>
    <w:rPr>
      <w:rFonts w:ascii="Times New Roman" w:eastAsia="Calibri" w:hAnsi="Times New Roman" w:cs="Times New Roman"/>
      <w:b/>
      <w:color w:val="4F81BD"/>
      <w:sz w:val="18"/>
    </w:rPr>
  </w:style>
  <w:style w:type="character" w:customStyle="1" w:styleId="Vrvilineloendrhk1Mrk">
    <w:name w:val="Värviline loend – rõhk 1 Märk"/>
    <w:link w:val="Vrvilineloendrhk1"/>
    <w:uiPriority w:val="34"/>
    <w:rsid w:val="00A57F13"/>
    <w:rPr>
      <w:rFonts w:ascii="Times New Roman" w:hAnsi="Times New Roman"/>
      <w:sz w:val="24"/>
      <w:szCs w:val="22"/>
    </w:rPr>
  </w:style>
  <w:style w:type="table" w:styleId="Vrvilineloendrhk1">
    <w:name w:val="Colorful List Accent 1"/>
    <w:basedOn w:val="Normaaltabel"/>
    <w:link w:val="Vrvilineloendrhk1Mrk"/>
    <w:uiPriority w:val="34"/>
    <w:rsid w:val="00A57F13"/>
    <w:pPr>
      <w:spacing w:after="0" w:line="240" w:lineRule="auto"/>
    </w:pPr>
    <w:rPr>
      <w:rFonts w:ascii="Times New Roman" w:hAnsi="Times New Roman"/>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Vahedeta">
    <w:name w:val="No Spacing"/>
    <w:uiPriority w:val="1"/>
    <w:qFormat/>
    <w:rsid w:val="00A94457"/>
    <w:pPr>
      <w:spacing w:after="0" w:line="240" w:lineRule="auto"/>
    </w:pPr>
  </w:style>
  <w:style w:type="character" w:styleId="Hperlink">
    <w:name w:val="Hyperlink"/>
    <w:basedOn w:val="Liguvaikefont"/>
    <w:uiPriority w:val="99"/>
    <w:unhideWhenUsed/>
    <w:rsid w:val="00AB2B2C"/>
    <w:rPr>
      <w:color w:val="0000FF" w:themeColor="hyperlink"/>
      <w:u w:val="single"/>
    </w:rPr>
  </w:style>
  <w:style w:type="paragraph" w:customStyle="1" w:styleId="Default">
    <w:name w:val="Default"/>
    <w:rsid w:val="003C1A61"/>
    <w:pPr>
      <w:autoSpaceDE w:val="0"/>
      <w:autoSpaceDN w:val="0"/>
      <w:adjustRightInd w:val="0"/>
      <w:spacing w:after="0" w:line="240" w:lineRule="auto"/>
    </w:pPr>
    <w:rPr>
      <w:rFonts w:ascii="Times New Roman" w:hAnsi="Times New Roman" w:cs="Times New Roman"/>
      <w:color w:val="000000"/>
      <w:sz w:val="24"/>
      <w:szCs w:val="24"/>
    </w:rPr>
  </w:style>
  <w:style w:type="table" w:styleId="Kontuurtabel">
    <w:name w:val="Table Grid"/>
    <w:basedOn w:val="Normaaltabel"/>
    <w:uiPriority w:val="59"/>
    <w:rsid w:val="0080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oendita1">
    <w:name w:val="Loendita1"/>
    <w:next w:val="Loendita"/>
    <w:uiPriority w:val="99"/>
    <w:semiHidden/>
    <w:unhideWhenUsed/>
    <w:rsid w:val="009471AA"/>
  </w:style>
  <w:style w:type="numbering" w:customStyle="1" w:styleId="Loendita11">
    <w:name w:val="Loendita11"/>
    <w:next w:val="Loendita"/>
    <w:uiPriority w:val="99"/>
    <w:semiHidden/>
    <w:unhideWhenUsed/>
    <w:rsid w:val="009471AA"/>
  </w:style>
  <w:style w:type="numbering" w:customStyle="1" w:styleId="Loendita2">
    <w:name w:val="Loendita2"/>
    <w:next w:val="Loendita"/>
    <w:uiPriority w:val="99"/>
    <w:semiHidden/>
    <w:unhideWhenUsed/>
    <w:rsid w:val="00543D9F"/>
  </w:style>
  <w:style w:type="numbering" w:customStyle="1" w:styleId="Loendita12">
    <w:name w:val="Loendita12"/>
    <w:next w:val="Loendita"/>
    <w:uiPriority w:val="99"/>
    <w:semiHidden/>
    <w:unhideWhenUsed/>
    <w:rsid w:val="00543D9F"/>
  </w:style>
  <w:style w:type="character" w:styleId="Kommentaariviide">
    <w:name w:val="annotation reference"/>
    <w:basedOn w:val="Liguvaikefont"/>
    <w:uiPriority w:val="99"/>
    <w:semiHidden/>
    <w:unhideWhenUsed/>
    <w:rsid w:val="00044549"/>
    <w:rPr>
      <w:sz w:val="16"/>
      <w:szCs w:val="16"/>
    </w:rPr>
  </w:style>
  <w:style w:type="paragraph" w:styleId="Kommentaaritekst">
    <w:name w:val="annotation text"/>
    <w:basedOn w:val="Normaallaad"/>
    <w:link w:val="KommentaaritekstMrk"/>
    <w:uiPriority w:val="99"/>
    <w:semiHidden/>
    <w:unhideWhenUsed/>
    <w:rsid w:val="00044549"/>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44549"/>
    <w:rPr>
      <w:sz w:val="20"/>
      <w:szCs w:val="20"/>
    </w:rPr>
  </w:style>
  <w:style w:type="paragraph" w:styleId="Kommentaariteema">
    <w:name w:val="annotation subject"/>
    <w:basedOn w:val="Kommentaaritekst"/>
    <w:next w:val="Kommentaaritekst"/>
    <w:link w:val="KommentaariteemaMrk"/>
    <w:uiPriority w:val="99"/>
    <w:semiHidden/>
    <w:unhideWhenUsed/>
    <w:rsid w:val="00044549"/>
    <w:rPr>
      <w:b/>
      <w:bCs/>
    </w:rPr>
  </w:style>
  <w:style w:type="character" w:customStyle="1" w:styleId="KommentaariteemaMrk">
    <w:name w:val="Kommentaari teema Märk"/>
    <w:basedOn w:val="KommentaaritekstMrk"/>
    <w:link w:val="Kommentaariteema"/>
    <w:uiPriority w:val="99"/>
    <w:semiHidden/>
    <w:rsid w:val="00044549"/>
    <w:rPr>
      <w:b/>
      <w:bCs/>
      <w:sz w:val="20"/>
      <w:szCs w:val="20"/>
    </w:rPr>
  </w:style>
  <w:style w:type="paragraph" w:styleId="Jutumullitekst">
    <w:name w:val="Balloon Text"/>
    <w:basedOn w:val="Normaallaad"/>
    <w:link w:val="JutumullitekstMrk"/>
    <w:uiPriority w:val="99"/>
    <w:semiHidden/>
    <w:unhideWhenUsed/>
    <w:rsid w:val="0004454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044549"/>
    <w:rPr>
      <w:rFonts w:ascii="Tahoma" w:hAnsi="Tahoma" w:cs="Tahoma"/>
      <w:sz w:val="16"/>
      <w:szCs w:val="16"/>
    </w:rPr>
  </w:style>
  <w:style w:type="paragraph" w:styleId="Redaktsioon">
    <w:name w:val="Revision"/>
    <w:hidden/>
    <w:uiPriority w:val="99"/>
    <w:semiHidden/>
    <w:rsid w:val="00452420"/>
    <w:pPr>
      <w:spacing w:after="0" w:line="240" w:lineRule="auto"/>
    </w:pPr>
  </w:style>
  <w:style w:type="paragraph" w:styleId="Normaallaadveeb">
    <w:name w:val="Normal (Web)"/>
    <w:basedOn w:val="Normaallaad"/>
    <w:uiPriority w:val="99"/>
    <w:semiHidden/>
    <w:unhideWhenUsed/>
    <w:rsid w:val="00B44C8F"/>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Sisukorrapealkiri">
    <w:name w:val="TOC Heading"/>
    <w:basedOn w:val="Pealkiri1"/>
    <w:next w:val="Normaallaad"/>
    <w:uiPriority w:val="39"/>
    <w:semiHidden/>
    <w:unhideWhenUsed/>
    <w:qFormat/>
    <w:rsid w:val="00F36429"/>
    <w:pPr>
      <w:spacing w:before="480" w:after="0" w:line="276" w:lineRule="auto"/>
      <w:jc w:val="left"/>
      <w:outlineLvl w:val="9"/>
    </w:pPr>
    <w:rPr>
      <w:rFonts w:asciiTheme="majorHAnsi" w:eastAsiaTheme="majorEastAsia" w:hAnsiTheme="majorHAnsi" w:cstheme="majorBidi"/>
      <w:caps w:val="0"/>
      <w:color w:val="365F91" w:themeColor="accent1" w:themeShade="BF"/>
      <w:lang w:val="et-EE" w:eastAsia="et-EE"/>
    </w:rPr>
  </w:style>
  <w:style w:type="paragraph" w:styleId="SK1">
    <w:name w:val="toc 1"/>
    <w:basedOn w:val="Normaallaad"/>
    <w:next w:val="Normaallaad"/>
    <w:autoRedefine/>
    <w:uiPriority w:val="39"/>
    <w:unhideWhenUsed/>
    <w:rsid w:val="00F36429"/>
    <w:pPr>
      <w:spacing w:after="100"/>
    </w:pPr>
  </w:style>
  <w:style w:type="paragraph" w:styleId="SK2">
    <w:name w:val="toc 2"/>
    <w:basedOn w:val="Normaallaad"/>
    <w:next w:val="Normaallaad"/>
    <w:autoRedefine/>
    <w:uiPriority w:val="39"/>
    <w:unhideWhenUsed/>
    <w:rsid w:val="00F36429"/>
    <w:pPr>
      <w:spacing w:after="100"/>
      <w:ind w:left="220"/>
    </w:pPr>
  </w:style>
  <w:style w:type="paragraph" w:styleId="Pis">
    <w:name w:val="header"/>
    <w:basedOn w:val="Normaallaad"/>
    <w:link w:val="PisMrk"/>
    <w:uiPriority w:val="99"/>
    <w:unhideWhenUsed/>
    <w:rsid w:val="001147AC"/>
    <w:pPr>
      <w:tabs>
        <w:tab w:val="center" w:pos="4536"/>
        <w:tab w:val="right" w:pos="9072"/>
      </w:tabs>
      <w:spacing w:after="0" w:line="240" w:lineRule="auto"/>
    </w:pPr>
  </w:style>
  <w:style w:type="character" w:customStyle="1" w:styleId="PisMrk">
    <w:name w:val="Päis Märk"/>
    <w:basedOn w:val="Liguvaikefont"/>
    <w:link w:val="Pis"/>
    <w:uiPriority w:val="99"/>
    <w:rsid w:val="001147AC"/>
  </w:style>
  <w:style w:type="paragraph" w:styleId="Jalus">
    <w:name w:val="footer"/>
    <w:basedOn w:val="Normaallaad"/>
    <w:link w:val="JalusMrk"/>
    <w:uiPriority w:val="99"/>
    <w:unhideWhenUsed/>
    <w:rsid w:val="001147AC"/>
    <w:pPr>
      <w:tabs>
        <w:tab w:val="center" w:pos="4536"/>
        <w:tab w:val="right" w:pos="9072"/>
      </w:tabs>
      <w:spacing w:after="0" w:line="240" w:lineRule="auto"/>
    </w:pPr>
  </w:style>
  <w:style w:type="character" w:customStyle="1" w:styleId="JalusMrk">
    <w:name w:val="Jalus Märk"/>
    <w:basedOn w:val="Liguvaikefont"/>
    <w:link w:val="Jalus"/>
    <w:uiPriority w:val="99"/>
    <w:rsid w:val="001147AC"/>
  </w:style>
</w:styles>
</file>

<file path=word/webSettings.xml><?xml version="1.0" encoding="utf-8"?>
<w:webSettings xmlns:r="http://schemas.openxmlformats.org/officeDocument/2006/relationships" xmlns:w="http://schemas.openxmlformats.org/wordprocessingml/2006/main">
  <w:divs>
    <w:div w:id="13562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tfk.tartu.e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D89F6-D856-40E7-B3ED-096D686E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4003</Words>
  <Characters>23218</Characters>
  <Application>Microsoft Office Word</Application>
  <DocSecurity>0</DocSecurity>
  <Lines>193</Lines>
  <Paragraphs>54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Tartu Forseliuse Gümnaasium</Company>
  <LinksUpToDate>false</LinksUpToDate>
  <CharactersWithSpaces>27167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 Sasi</dc:creator>
  <cp:lastModifiedBy> </cp:lastModifiedBy>
  <cp:revision>3</cp:revision>
  <dcterms:created xsi:type="dcterms:W3CDTF">2016-09-20T08:40:00Z</dcterms:created>
  <dcterms:modified xsi:type="dcterms:W3CDTF">2016-09-20T08:57:00Z</dcterms:modified>
</cp:coreProperties>
</file>